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D6C73" w14:textId="4C7C35B1" w:rsidR="005E2B39" w:rsidRPr="005D3160" w:rsidRDefault="005E2B39" w:rsidP="00CC7160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>
        <w:rPr>
          <w:b/>
          <w:color w:val="000000" w:themeColor="text1"/>
          <w:sz w:val="24"/>
          <w:szCs w:val="24"/>
          <w:lang w:eastAsia="ko-KR"/>
        </w:rPr>
        <w:t>11</w:t>
      </w:r>
      <w:r w:rsidR="001676DA">
        <w:rPr>
          <w:b/>
          <w:color w:val="000000" w:themeColor="text1"/>
          <w:sz w:val="24"/>
          <w:szCs w:val="24"/>
          <w:lang w:eastAsia="ko-KR"/>
        </w:rPr>
        <w:t>6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3B0478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1676DA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</w:t>
      </w:r>
      <w:r w:rsidR="00CC4A37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01223</w:t>
      </w:r>
    </w:p>
    <w:bookmarkEnd w:id="0"/>
    <w:p w14:paraId="57EDED89" w14:textId="0AAA92EE" w:rsidR="006A4ABE" w:rsidRPr="00122191" w:rsidRDefault="00203BD5" w:rsidP="00CC7160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Athens</w:t>
      </w:r>
      <w:r w:rsidR="00C32C68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,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Greece</w:t>
      </w:r>
      <w:r w:rsidR="006A4AB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6A4AB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>February</w:t>
      </w:r>
      <w:r w:rsidR="006A4AB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>26</w:t>
      </w:r>
      <w:r w:rsidR="00DF51B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6A4ABE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6A4ABE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March</w:t>
      </w:r>
      <w:r w:rsidR="006A4ABE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DF51B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</w:t>
      </w:r>
      <w:r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st</w:t>
      </w:r>
      <w:r w:rsidR="006A4ABE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, 202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</w:p>
    <w:p w14:paraId="16FE5EF7" w14:textId="37B3A8EC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676DA">
        <w:rPr>
          <w:rFonts w:ascii="Arial" w:hAnsi="Arial"/>
          <w:color w:val="000000" w:themeColor="text1"/>
          <w:sz w:val="24"/>
        </w:rPr>
        <w:t>9.1.1</w:t>
      </w:r>
    </w:p>
    <w:p w14:paraId="378DF3AF" w14:textId="77777777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F9D8DB7" w:rsidR="00855E97" w:rsidRPr="002054F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E28AF">
        <w:rPr>
          <w:rFonts w:ascii="Arial" w:hAnsi="Arial"/>
          <w:bCs/>
          <w:sz w:val="24"/>
        </w:rPr>
        <w:t>Discussion on</w:t>
      </w:r>
      <w:r w:rsidR="001676DA">
        <w:rPr>
          <w:rFonts w:ascii="Arial" w:hAnsi="Arial"/>
          <w:bCs/>
          <w:sz w:val="24"/>
        </w:rPr>
        <w:t xml:space="preserve"> specification support for beam management</w:t>
      </w:r>
    </w:p>
    <w:p w14:paraId="7E9673AF" w14:textId="11A81357" w:rsidR="00855E97" w:rsidRPr="00897E7A" w:rsidRDefault="00855E97" w:rsidP="00CC7160">
      <w:pPr>
        <w:pBdr>
          <w:bottom w:val="single" w:sz="12" w:space="1" w:color="auto"/>
        </w:pBd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CC7160">
      <w:pPr>
        <w:pStyle w:val="1"/>
        <w:wordWrap/>
        <w:spacing w:after="120"/>
      </w:pPr>
      <w:r w:rsidRPr="009A2CF2">
        <w:rPr>
          <w:rFonts w:hint="eastAsia"/>
        </w:rPr>
        <w:t>Introduction</w:t>
      </w:r>
    </w:p>
    <w:p w14:paraId="6D728845" w14:textId="12AE0844" w:rsidR="00541382" w:rsidRPr="00541382" w:rsidRDefault="00FA1A4C" w:rsidP="00913240">
      <w:pPr>
        <w:pStyle w:val="maintext"/>
        <w:ind w:firstLine="440"/>
        <w:rPr>
          <w:lang w:val="en-US"/>
        </w:rPr>
      </w:pPr>
      <w:r>
        <w:t>I</w:t>
      </w:r>
      <w:r w:rsidR="00C51DB7" w:rsidRPr="00C51DB7">
        <w:t xml:space="preserve">n the RAN #102 meeting, WID on AI/ML for NR air interface has been approved. The issues related to </w:t>
      </w:r>
      <w:r w:rsidR="00C51DB7">
        <w:t>specification support for beam management are</w:t>
      </w:r>
      <w:r w:rsidR="00C51DB7" w:rsidRPr="00C51DB7">
        <w:t xml:space="preserve"> as follows [1].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41382" w14:paraId="31D0814A" w14:textId="77777777" w:rsidTr="00541382">
        <w:tc>
          <w:tcPr>
            <w:tcW w:w="9736" w:type="dxa"/>
          </w:tcPr>
          <w:p w14:paraId="6A4BEA17" w14:textId="011D7459" w:rsidR="00174885" w:rsidRPr="00174885" w:rsidRDefault="00174885" w:rsidP="00174885">
            <w:pPr>
              <w:spacing w:after="120"/>
              <w:rPr>
                <w:rFonts w:eastAsia="SimSun"/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7D606E09" w14:textId="77777777" w:rsidR="00174885" w:rsidRPr="00F03FD6" w:rsidRDefault="00174885" w:rsidP="00174885">
            <w:pPr>
              <w:widowControl/>
              <w:numPr>
                <w:ilvl w:val="0"/>
                <w:numId w:val="30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Beam management - DL Tx beam prediction for both UE-sided model and NW-sided model, encompassing</w:t>
            </w:r>
            <w:r>
              <w:rPr>
                <w:bCs/>
              </w:rPr>
              <w:t xml:space="preserve"> [RAN1/RAN2]</w:t>
            </w:r>
            <w:r w:rsidRPr="00F03FD6">
              <w:rPr>
                <w:bCs/>
              </w:rPr>
              <w:t>:</w:t>
            </w:r>
          </w:p>
          <w:p w14:paraId="776A4EDF" w14:textId="77777777" w:rsidR="00174885" w:rsidRPr="00F03FD6" w:rsidRDefault="00174885" w:rsidP="00174885">
            <w:pPr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Spatial-domain DL Tx beam prediction for Set A of beams based on measurement results of Set B of beams (“BM-Case1”)</w:t>
            </w:r>
          </w:p>
          <w:p w14:paraId="4460A7BD" w14:textId="77777777" w:rsidR="00174885" w:rsidRPr="00F03FD6" w:rsidRDefault="00174885" w:rsidP="00174885">
            <w:pPr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>Temporal DL Tx beam prediction for Set A of beams based on the historic measurement results of Set B of beams (“BM-Case2”)</w:t>
            </w:r>
          </w:p>
          <w:p w14:paraId="4B0FD8B3" w14:textId="77777777" w:rsidR="00174885" w:rsidRPr="00F03FD6" w:rsidRDefault="00174885" w:rsidP="00174885">
            <w:pPr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Specify necessary </w:t>
            </w:r>
            <w:proofErr w:type="spellStart"/>
            <w:r w:rsidRPr="00F03FD6">
              <w:rPr>
                <w:bCs/>
              </w:rPr>
              <w:t>signalling</w:t>
            </w:r>
            <w:proofErr w:type="spellEnd"/>
            <w:r w:rsidRPr="00F03FD6">
              <w:rPr>
                <w:bCs/>
              </w:rPr>
              <w:t>/mechanism(s) to facilitate LCM operations specific to the Beam Management use cases, if any</w:t>
            </w:r>
          </w:p>
          <w:p w14:paraId="39F9191A" w14:textId="77777777" w:rsidR="00174885" w:rsidRPr="00F03FD6" w:rsidRDefault="00174885" w:rsidP="00174885">
            <w:pPr>
              <w:widowControl/>
              <w:numPr>
                <w:ilvl w:val="1"/>
                <w:numId w:val="30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 w:rsidRPr="00F03FD6">
              <w:rPr>
                <w:bCs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9508A25" w14:textId="54D7E461" w:rsidR="00541382" w:rsidRPr="00C51DB7" w:rsidRDefault="00174885" w:rsidP="00C51DB7">
            <w:pPr>
              <w:spacing w:after="120"/>
              <w:ind w:left="360" w:firstLine="720"/>
              <w:rPr>
                <w:rFonts w:eastAsia="SimSun"/>
                <w:bCs/>
              </w:rPr>
            </w:pPr>
            <w:r w:rsidRPr="00F03FD6">
              <w:rPr>
                <w:bCs/>
              </w:rPr>
              <w:t>NOTE: Strive for common framework design to support both BM-Case1 and BM-Case2</w:t>
            </w:r>
          </w:p>
        </w:tc>
      </w:tr>
    </w:tbl>
    <w:p w14:paraId="3C96219C" w14:textId="62A57941" w:rsidR="00740807" w:rsidRPr="00ED24B4" w:rsidRDefault="00C33E1F" w:rsidP="00913240">
      <w:pPr>
        <w:pStyle w:val="maintext"/>
        <w:ind w:firstLine="440"/>
      </w:pPr>
      <w:r w:rsidRPr="00ED24B4">
        <w:t>This contribution presents ETRI’s views on</w:t>
      </w:r>
      <w:r w:rsidR="00564172" w:rsidRPr="00ED24B4">
        <w:t xml:space="preserve"> </w:t>
      </w:r>
      <w:r w:rsidR="00C51DB7">
        <w:t xml:space="preserve">specification support for </w:t>
      </w:r>
      <w:r w:rsidR="002B4443">
        <w:rPr>
          <w:rFonts w:hint="eastAsia"/>
        </w:rPr>
        <w:t>A</w:t>
      </w:r>
      <w:r w:rsidR="002B4443">
        <w:t xml:space="preserve">I/ML </w:t>
      </w:r>
      <w:r w:rsidR="00C51DB7">
        <w:t>beam management</w:t>
      </w:r>
      <w:r w:rsidR="002B4443">
        <w:t xml:space="preserve"> for NR air interface</w:t>
      </w:r>
      <w:r w:rsidR="001D728F">
        <w:t xml:space="preserve">. </w:t>
      </w:r>
    </w:p>
    <w:p w14:paraId="768D8213" w14:textId="77777777" w:rsidR="00541382" w:rsidRPr="007F59CB" w:rsidRDefault="00541382" w:rsidP="00CC7160">
      <w:pPr>
        <w:pBdr>
          <w:bottom w:val="single" w:sz="12" w:space="1" w:color="auto"/>
        </w:pBdr>
        <w:wordWrap/>
        <w:spacing w:after="120"/>
        <w:rPr>
          <w:lang w:val="en-GB"/>
        </w:rPr>
      </w:pPr>
    </w:p>
    <w:p w14:paraId="300841C0" w14:textId="6F31285D" w:rsidR="009A2CF2" w:rsidRPr="005D6874" w:rsidRDefault="009A2CF2" w:rsidP="00CC7160">
      <w:pPr>
        <w:pStyle w:val="1"/>
        <w:wordWrap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2E1921AE" w14:textId="39DD4E20" w:rsidR="00C4142B" w:rsidRDefault="00C4142B" w:rsidP="00CC7160">
      <w:pPr>
        <w:pStyle w:val="2"/>
        <w:wordWrap/>
        <w:spacing w:after="120"/>
      </w:pPr>
      <w:r>
        <w:rPr>
          <w:rFonts w:hint="eastAsia"/>
        </w:rPr>
        <w:t>O</w:t>
      </w:r>
      <w:r>
        <w:t>verview</w:t>
      </w:r>
    </w:p>
    <w:p w14:paraId="0EBB3ABA" w14:textId="65DE39F8" w:rsidR="007C633F" w:rsidRDefault="002755CF" w:rsidP="002755CF">
      <w:pPr>
        <w:pStyle w:val="maintext"/>
        <w:ind w:firstLine="440"/>
      </w:pPr>
      <w:r>
        <w:rPr>
          <w:rFonts w:hint="eastAsia"/>
        </w:rPr>
        <w:t>A</w:t>
      </w:r>
      <w:r>
        <w:t xml:space="preserve">I/ML for beam management </w:t>
      </w:r>
      <w:r w:rsidR="007C633F" w:rsidRPr="00BB6D3C">
        <w:t xml:space="preserve">represents that an AI/ML model </w:t>
      </w:r>
      <w:r>
        <w:t>predict</w:t>
      </w:r>
      <w:r w:rsidR="007C633F" w:rsidRPr="00BB6D3C">
        <w:t xml:space="preserve">s beams with the </w:t>
      </w:r>
      <w:r w:rsidR="00EF0A40">
        <w:t>optimal</w:t>
      </w:r>
      <w:r w:rsidR="007C633F" w:rsidRPr="00BB6D3C">
        <w:t xml:space="preserve"> performance by </w:t>
      </w:r>
      <w:r w:rsidR="007C633F" w:rsidRPr="00CF201D">
        <w:rPr>
          <w:lang w:val="en-US"/>
        </w:rPr>
        <w:t>analyzing</w:t>
      </w:r>
      <w:r w:rsidR="007C633F" w:rsidRPr="00BB6D3C">
        <w:t xml:space="preserve"> the measurement results of beams. </w:t>
      </w:r>
      <w:r w:rsidR="00EF0A40">
        <w:t>Typically</w:t>
      </w:r>
      <w:r w:rsidR="007C633F" w:rsidRPr="00BB6D3C">
        <w:t>, the AI/ML model predicts the L1-RSRP of all beams in Set A, u</w:t>
      </w:r>
      <w:r w:rsidR="00EF0A40">
        <w:t>tilizing</w:t>
      </w:r>
      <w:r w:rsidR="007C633F" w:rsidRPr="00BB6D3C">
        <w:t xml:space="preserve"> the L1-RSRP measurements of beams in Set B as input. </w:t>
      </w:r>
      <w:r w:rsidR="000E3F13">
        <w:t>A</w:t>
      </w:r>
      <w:proofErr w:type="spellStart"/>
      <w:r w:rsidR="007C633F" w:rsidRPr="00811C02">
        <w:rPr>
          <w:lang w:val="en-US"/>
        </w:rPr>
        <w:t>nalyzing</w:t>
      </w:r>
      <w:proofErr w:type="spellEnd"/>
      <w:r w:rsidR="007C633F" w:rsidRPr="00BB6D3C">
        <w:t xml:space="preserve"> the </w:t>
      </w:r>
      <w:r w:rsidR="00EF0A40">
        <w:t xml:space="preserve">output of the </w:t>
      </w:r>
      <w:r w:rsidR="007C633F" w:rsidRPr="00BB6D3C">
        <w:t>AI/ML model</w:t>
      </w:r>
      <w:r w:rsidR="00EF0A40">
        <w:t xml:space="preserve"> enable us to</w:t>
      </w:r>
      <w:r w:rsidR="007C633F" w:rsidRPr="00BB6D3C">
        <w:t xml:space="preserve"> identify the Top-K beam indices among all the beams. The structure of </w:t>
      </w:r>
      <w:r>
        <w:t>AI/ML for beam management</w:t>
      </w:r>
      <w:r w:rsidR="007C633F" w:rsidRPr="00BB6D3C">
        <w:t xml:space="preserve"> is illustrated in Figure 1.</w:t>
      </w:r>
    </w:p>
    <w:p w14:paraId="2B23C431" w14:textId="77777777" w:rsidR="007C633F" w:rsidRDefault="00C4142B" w:rsidP="007C633F">
      <w:pPr>
        <w:pStyle w:val="maintext"/>
        <w:keepNext/>
        <w:ind w:firstLine="440"/>
        <w:jc w:val="center"/>
      </w:pPr>
      <w:r w:rsidRPr="002E26E7">
        <w:rPr>
          <w:rFonts w:asciiTheme="minorEastAsia" w:eastAsiaTheme="minorEastAsia" w:hAnsiTheme="minorEastAsia"/>
          <w:noProof/>
        </w:rPr>
        <w:drawing>
          <wp:inline distT="0" distB="0" distL="0" distR="0" wp14:anchorId="4CDD13D5" wp14:editId="3761EF67">
            <wp:extent cx="4355256" cy="1216550"/>
            <wp:effectExtent l="0" t="0" r="7620" b="3175"/>
            <wp:docPr id="13" name="그림 15">
              <a:extLst xmlns:a="http://schemas.openxmlformats.org/drawingml/2006/main">
                <a:ext uri="{FF2B5EF4-FFF2-40B4-BE49-F238E27FC236}">
                  <a16:creationId xmlns:a16="http://schemas.microsoft.com/office/drawing/2014/main" id="{58882FDA-F1A1-45C2-AB9B-659EB4EA0D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그림 15">
                      <a:extLst>
                        <a:ext uri="{FF2B5EF4-FFF2-40B4-BE49-F238E27FC236}">
                          <a16:creationId xmlns:a16="http://schemas.microsoft.com/office/drawing/2014/main" id="{58882FDA-F1A1-45C2-AB9B-659EB4EA0D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1537" cy="125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B3833" w14:textId="08B64914" w:rsidR="00C4142B" w:rsidRPr="00C4142B" w:rsidRDefault="007C633F" w:rsidP="007C633F">
      <w:pPr>
        <w:pStyle w:val="a9"/>
        <w:spacing w:after="120"/>
        <w:jc w:val="center"/>
      </w:pPr>
      <w:r>
        <w:t xml:space="preserve">Figure </w:t>
      </w:r>
      <w:r w:rsidR="00711D22">
        <w:fldChar w:fldCharType="begin"/>
      </w:r>
      <w:r w:rsidR="00711D22">
        <w:instrText xml:space="preserve"> SEQ Figure \* ARABIC </w:instrText>
      </w:r>
      <w:r w:rsidR="00711D22">
        <w:fldChar w:fldCharType="separate"/>
      </w:r>
      <w:r>
        <w:rPr>
          <w:noProof/>
        </w:rPr>
        <w:t>1</w:t>
      </w:r>
      <w:r w:rsidR="00711D22">
        <w:rPr>
          <w:noProof/>
        </w:rPr>
        <w:fldChar w:fldCharType="end"/>
      </w:r>
      <w:r>
        <w:t xml:space="preserve">. </w:t>
      </w:r>
      <w:r>
        <w:rPr>
          <w:rFonts w:hint="eastAsia"/>
        </w:rPr>
        <w:t>T</w:t>
      </w:r>
      <w:r>
        <w:t>he structure of AI/ML for beam management</w:t>
      </w:r>
    </w:p>
    <w:p w14:paraId="3F2CFCE7" w14:textId="4E5985BF" w:rsidR="00723700" w:rsidRPr="00723199" w:rsidRDefault="00C4142B" w:rsidP="00CC7160">
      <w:pPr>
        <w:pStyle w:val="2"/>
        <w:wordWrap/>
        <w:spacing w:after="120"/>
      </w:pPr>
      <w:r w:rsidRPr="00723199">
        <w:lastRenderedPageBreak/>
        <w:t xml:space="preserve">RS </w:t>
      </w:r>
      <w:r w:rsidR="00274E40" w:rsidRPr="00723199">
        <w:rPr>
          <w:rFonts w:ascii="맑은 고딕" w:eastAsia="맑은 고딕" w:hAnsi="맑은 고딕" w:cs="맑은 고딕" w:hint="eastAsia"/>
        </w:rPr>
        <w:t>t</w:t>
      </w:r>
      <w:r w:rsidR="00274E40" w:rsidRPr="00723199">
        <w:rPr>
          <w:rFonts w:ascii="맑은 고딕" w:eastAsia="맑은 고딕" w:hAnsi="맑은 고딕" w:cs="맑은 고딕"/>
        </w:rPr>
        <w:t>ransmission</w:t>
      </w:r>
    </w:p>
    <w:p w14:paraId="1A94FD63" w14:textId="6D3FDB3A" w:rsidR="00D4116C" w:rsidRPr="00D4116C" w:rsidRDefault="00D4116C" w:rsidP="00EE3A63">
      <w:pPr>
        <w:pStyle w:val="maintext"/>
        <w:ind w:firstLine="440"/>
      </w:pPr>
      <w:r w:rsidRPr="00D4116C">
        <w:t>In the study item phase for AI/ML for beam management, there was an agreement regarding RS transmission as follows</w:t>
      </w:r>
      <w:r w:rsidR="00F738F0">
        <w:t xml:space="preserve"> [2]</w:t>
      </w:r>
      <w:r w:rsidRPr="00D4116C">
        <w:t>. In this section, we summarize our opinions related to RS transmission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7CFA" w14:paraId="51390856" w14:textId="77777777" w:rsidTr="00DD6ADC">
        <w:tc>
          <w:tcPr>
            <w:tcW w:w="9736" w:type="dxa"/>
          </w:tcPr>
          <w:p w14:paraId="48DC4902" w14:textId="77777777" w:rsidR="001E4FC5" w:rsidRDefault="001E4FC5" w:rsidP="001E4FC5">
            <w:pPr>
              <w:spacing w:after="120"/>
              <w:rPr>
                <w:rFonts w:ascii="Times" w:eastAsia="바탕" w:hAnsi="Times"/>
                <w:highlight w:val="green"/>
                <w:lang w:val="en-GB"/>
              </w:rPr>
            </w:pPr>
            <w:r>
              <w:rPr>
                <w:rFonts w:ascii="Times" w:eastAsia="바탕" w:hAnsi="Times"/>
                <w:highlight w:val="green"/>
                <w:lang w:val="en-GB"/>
              </w:rPr>
              <w:t>Agreement</w:t>
            </w:r>
          </w:p>
          <w:p w14:paraId="45E9A738" w14:textId="77777777" w:rsidR="001E4FC5" w:rsidRDefault="001E4FC5" w:rsidP="001E4FC5">
            <w:pPr>
              <w:spacing w:after="120"/>
              <w:rPr>
                <w:rFonts w:ascii="Times" w:eastAsia="바탕" w:hAnsi="Times"/>
                <w:lang w:val="en-GB"/>
              </w:rPr>
            </w:pPr>
            <w:r>
              <w:rPr>
                <w:rFonts w:ascii="Times" w:eastAsia="바탕" w:hAnsi="Times"/>
                <w:lang w:val="en-GB"/>
              </w:rPr>
              <w:t>Regarding the data collection at UE side for UE-side AI/ML model, study the potential specification impact of UE reporting to network from the following aspect</w:t>
            </w:r>
          </w:p>
          <w:p w14:paraId="2FC0F2DA" w14:textId="77777777" w:rsidR="001E4FC5" w:rsidRDefault="001E4FC5" w:rsidP="001E4FC5">
            <w:pPr>
              <w:widowControl/>
              <w:numPr>
                <w:ilvl w:val="0"/>
                <w:numId w:val="32"/>
              </w:numPr>
              <w:wordWrap/>
              <w:overflowPunct w:val="0"/>
              <w:spacing w:afterLines="0" w:after="120"/>
              <w:contextualSpacing/>
              <w:textAlignment w:val="baseline"/>
              <w:rPr>
                <w:rFonts w:eastAsia="SimSun"/>
                <w:szCs w:val="20"/>
                <w:lang w:val="en-GB" w:eastAsia="ja-JP"/>
              </w:rPr>
            </w:pPr>
            <w:r>
              <w:rPr>
                <w:rFonts w:eastAsia="SimSun"/>
                <w:szCs w:val="20"/>
                <w:lang w:val="en-GB" w:eastAsia="ja-JP"/>
              </w:rPr>
              <w:t xml:space="preserve">Supported/preferred configurations of DL RS transmission </w:t>
            </w:r>
          </w:p>
          <w:p w14:paraId="71FB5000" w14:textId="1588438B" w:rsidR="00227CFA" w:rsidRPr="00224762" w:rsidRDefault="001E4FC5" w:rsidP="00DD6ADC">
            <w:pPr>
              <w:widowControl/>
              <w:numPr>
                <w:ilvl w:val="0"/>
                <w:numId w:val="32"/>
              </w:numPr>
              <w:wordWrap/>
              <w:overflowPunct w:val="0"/>
              <w:spacing w:afterLines="0" w:after="120"/>
              <w:contextualSpacing/>
              <w:textAlignment w:val="baseline"/>
              <w:rPr>
                <w:rFonts w:eastAsia="SimSun"/>
                <w:szCs w:val="20"/>
                <w:lang w:val="en-GB" w:eastAsia="ja-JP"/>
              </w:rPr>
            </w:pPr>
            <w:r>
              <w:rPr>
                <w:rFonts w:eastAsia="SimSun"/>
                <w:szCs w:val="20"/>
                <w:lang w:val="en-GB" w:eastAsia="ja-JP"/>
              </w:rPr>
              <w:t>Other aspect(s) is not precluded</w:t>
            </w:r>
          </w:p>
        </w:tc>
      </w:tr>
    </w:tbl>
    <w:p w14:paraId="14019A4B" w14:textId="3128B6E6" w:rsidR="00E76F64" w:rsidRDefault="00E76F64" w:rsidP="005A0811">
      <w:pPr>
        <w:pStyle w:val="maintext"/>
        <w:ind w:firstLine="440"/>
      </w:pPr>
    </w:p>
    <w:p w14:paraId="36F98018" w14:textId="51E2B22F" w:rsidR="00214867" w:rsidRDefault="006E36D6" w:rsidP="005A0811">
      <w:pPr>
        <w:pStyle w:val="maintext"/>
        <w:ind w:firstLine="440"/>
      </w:pPr>
      <w:r>
        <w:t>AI/ML</w:t>
      </w:r>
      <w:r w:rsidR="00214867" w:rsidRPr="00214867">
        <w:t xml:space="preserve"> beam management can reduce the number of beam measurements at the </w:t>
      </w:r>
      <w:r>
        <w:t>UE</w:t>
      </w:r>
      <w:r w:rsidR="00214867" w:rsidRPr="00214867">
        <w:t xml:space="preserve">, thereby </w:t>
      </w:r>
      <w:r>
        <w:t>decreasing</w:t>
      </w:r>
      <w:r w:rsidR="00214867" w:rsidRPr="00214867">
        <w:t xml:space="preserve"> </w:t>
      </w:r>
      <w:r>
        <w:t>UE’s m</w:t>
      </w:r>
      <w:r w:rsidR="00214867" w:rsidRPr="00214867">
        <w:t xml:space="preserve">easurement overhead and power consumption. However, </w:t>
      </w:r>
      <w:r w:rsidR="00CB3226">
        <w:t>an</w:t>
      </w:r>
      <w:r>
        <w:t>other</w:t>
      </w:r>
      <w:r w:rsidR="00214867" w:rsidRPr="00214867">
        <w:t xml:space="preserve"> goals of </w:t>
      </w:r>
      <w:r>
        <w:t>AI/ML</w:t>
      </w:r>
      <w:r w:rsidR="00214867" w:rsidRPr="00214867">
        <w:t xml:space="preserve"> beam management </w:t>
      </w:r>
      <w:proofErr w:type="gramStart"/>
      <w:r w:rsidR="00214867" w:rsidRPr="00214867">
        <w:t>is</w:t>
      </w:r>
      <w:proofErr w:type="gramEnd"/>
      <w:r w:rsidR="00214867" w:rsidRPr="00214867">
        <w:t xml:space="preserve"> to reduce the number of </w:t>
      </w:r>
      <w:r>
        <w:t>RS</w:t>
      </w:r>
      <w:r w:rsidR="00214867" w:rsidRPr="00214867">
        <w:t xml:space="preserve"> </w:t>
      </w:r>
      <w:r>
        <w:t>transmission from the base station</w:t>
      </w:r>
      <w:r w:rsidR="00214867" w:rsidRPr="00214867">
        <w:t xml:space="preserve"> for beam management</w:t>
      </w:r>
      <w:r w:rsidR="00573891">
        <w:t>,</w:t>
      </w:r>
      <w:r w:rsidR="00214867" w:rsidRPr="00214867">
        <w:t xml:space="preserve"> thereby </w:t>
      </w:r>
      <w:r w:rsidR="00CB3226">
        <w:t>decreasing</w:t>
      </w:r>
      <w:r w:rsidR="00CB3226" w:rsidRPr="00214867">
        <w:t xml:space="preserve"> </w:t>
      </w:r>
      <w:r w:rsidR="00214867" w:rsidRPr="00214867">
        <w:t>RS overhead. In 5G NR systems, two types of resources, SSB (Synchronization Signal Block) and CSI-RS (Channel State Information</w:t>
      </w:r>
      <w:r w:rsidR="00832C9C" w:rsidRPr="00832C9C">
        <w:t xml:space="preserve"> Reference Signal</w:t>
      </w:r>
      <w:r w:rsidR="00214867" w:rsidRPr="00214867">
        <w:t>), are commonly used for beam measurement. Typically, SSB transmission is used for coarse beam measurements, while CSI-RS transmission can be used for more fine-grained beam measurements during the downlink beam management process.</w:t>
      </w:r>
    </w:p>
    <w:p w14:paraId="5005CEC1" w14:textId="176DB804" w:rsidR="00573891" w:rsidRDefault="00573891" w:rsidP="005A0811">
      <w:pPr>
        <w:pStyle w:val="maintext"/>
        <w:ind w:firstLine="440"/>
      </w:pPr>
      <w:r>
        <w:t>With</w:t>
      </w:r>
      <w:r w:rsidR="00214867" w:rsidRPr="00214867">
        <w:t xml:space="preserve"> </w:t>
      </w:r>
      <w:r>
        <w:t>AI/ML</w:t>
      </w:r>
      <w:r w:rsidR="00214867" w:rsidRPr="00214867">
        <w:t xml:space="preserve"> beam prediction and simply adjusting the RS transmission periodicity</w:t>
      </w:r>
      <w:r w:rsidR="00F35A24">
        <w:t>,</w:t>
      </w:r>
      <w:r w:rsidR="00214867" w:rsidRPr="00214867">
        <w:t xml:space="preserve"> </w:t>
      </w:r>
      <w:r w:rsidR="00F35A24" w:rsidRPr="00214867">
        <w:t xml:space="preserve">the number of base station </w:t>
      </w:r>
      <w:r w:rsidR="00F35A24">
        <w:t>RS</w:t>
      </w:r>
      <w:r w:rsidR="00F35A24" w:rsidRPr="00214867">
        <w:t xml:space="preserve"> transmissions per </w:t>
      </w:r>
      <w:r w:rsidR="00F35A24">
        <w:t>unit time</w:t>
      </w:r>
      <w:r w:rsidR="00F35A24" w:rsidRPr="00214867">
        <w:t xml:space="preserve"> </w:t>
      </w:r>
      <w:r w:rsidR="00214867" w:rsidRPr="00214867">
        <w:t xml:space="preserve">can </w:t>
      </w:r>
      <w:r w:rsidR="00F35A24">
        <w:t xml:space="preserve">be </w:t>
      </w:r>
      <w:r w:rsidR="00214867" w:rsidRPr="00214867">
        <w:t>reduce</w:t>
      </w:r>
      <w:r w:rsidR="00F35A24">
        <w:t>d</w:t>
      </w:r>
      <w:r w:rsidR="00214867" w:rsidRPr="00214867">
        <w:t xml:space="preserve">. Therefore, by maintaining the RS transmission periodicity while adjusting the number of RS transmitted at specific points in time, it becomes possible to </w:t>
      </w:r>
      <w:r w:rsidR="00F35A24">
        <w:t>decrease</w:t>
      </w:r>
      <w:r w:rsidR="00214867" w:rsidRPr="00214867">
        <w:t xml:space="preserve"> the number of </w:t>
      </w:r>
      <w:r w:rsidR="00F35A24">
        <w:t>RS</w:t>
      </w:r>
      <w:r w:rsidR="00214867" w:rsidRPr="00214867">
        <w:t xml:space="preserve"> transmissions per </w:t>
      </w:r>
      <w:r w:rsidR="00F35A24">
        <w:t>time</w:t>
      </w:r>
      <w:r w:rsidR="00214867" w:rsidRPr="00214867">
        <w:t xml:space="preserve"> when using </w:t>
      </w:r>
      <w:r>
        <w:t>AI/ML</w:t>
      </w:r>
      <w:r w:rsidR="00214867" w:rsidRPr="00214867">
        <w:t xml:space="preserve"> beam prediction.</w:t>
      </w:r>
    </w:p>
    <w:p w14:paraId="467CE3EE" w14:textId="4DCB2671" w:rsidR="00214867" w:rsidRDefault="00214867" w:rsidP="005A0811">
      <w:pPr>
        <w:pStyle w:val="maintext"/>
        <w:ind w:firstLine="440"/>
      </w:pPr>
      <w:r w:rsidRPr="00214867">
        <w:t xml:space="preserve">Additionally, all </w:t>
      </w:r>
      <w:r w:rsidR="00573891">
        <w:t>UEs</w:t>
      </w:r>
      <w:r w:rsidRPr="00214867">
        <w:t xml:space="preserve"> utilizing </w:t>
      </w:r>
      <w:r w:rsidR="00573891">
        <w:t>AI/ML</w:t>
      </w:r>
      <w:r w:rsidRPr="00214867">
        <w:t xml:space="preserve"> beam </w:t>
      </w:r>
      <w:r w:rsidR="00573891">
        <w:t>management</w:t>
      </w:r>
      <w:r w:rsidRPr="00214867">
        <w:t xml:space="preserve"> </w:t>
      </w:r>
      <w:r w:rsidR="00573891">
        <w:t>may</w:t>
      </w:r>
      <w:r w:rsidRPr="00214867">
        <w:t xml:space="preserve"> perform </w:t>
      </w:r>
      <w:r w:rsidR="00573891">
        <w:t xml:space="preserve">beam </w:t>
      </w:r>
      <w:r w:rsidRPr="00214867">
        <w:t xml:space="preserve">measurement for all </w:t>
      </w:r>
      <w:r w:rsidR="00573891">
        <w:t xml:space="preserve">possible </w:t>
      </w:r>
      <w:r w:rsidRPr="00214867">
        <w:t xml:space="preserve">beams </w:t>
      </w:r>
      <w:r w:rsidR="00A73661" w:rsidRPr="00A73661">
        <w:t>that could serve as inputs to the AI/ML model</w:t>
      </w:r>
      <w:r w:rsidRPr="00214867">
        <w:t xml:space="preserve">. Consequently, there </w:t>
      </w:r>
      <w:r w:rsidR="00A73661">
        <w:t>might</w:t>
      </w:r>
      <w:r w:rsidRPr="00214867">
        <w:t xml:space="preserve"> be an increase in </w:t>
      </w:r>
      <w:r w:rsidR="00573891" w:rsidRPr="00214867">
        <w:t>signalling</w:t>
      </w:r>
      <w:r w:rsidRPr="00214867">
        <w:t xml:space="preserve"> overhead for this purpose, necessitating solutions to mitigate it.</w:t>
      </w:r>
    </w:p>
    <w:p w14:paraId="3D3D6961" w14:textId="77777777" w:rsidR="00214867" w:rsidRPr="00ED25D2" w:rsidRDefault="00214867" w:rsidP="005A0811">
      <w:pPr>
        <w:pStyle w:val="maintext"/>
        <w:ind w:firstLine="440"/>
      </w:pPr>
    </w:p>
    <w:p w14:paraId="5E2AB97B" w14:textId="2AF46C9F" w:rsidR="00DC5C13" w:rsidRPr="00DC5C13" w:rsidRDefault="00177B6D" w:rsidP="00DC5C13">
      <w:pPr>
        <w:pStyle w:val="maintext"/>
        <w:ind w:firstLine="440"/>
        <w:rPr>
          <w:b/>
        </w:rPr>
      </w:pPr>
      <w:r w:rsidRPr="00DC5C13">
        <w:rPr>
          <w:rFonts w:hint="eastAsia"/>
          <w:b/>
        </w:rPr>
        <w:t>P</w:t>
      </w:r>
      <w:r w:rsidRPr="00DC5C13">
        <w:rPr>
          <w:b/>
        </w:rPr>
        <w:t>roposal</w:t>
      </w:r>
      <w:r w:rsidR="00DC5C13">
        <w:rPr>
          <w:b/>
        </w:rPr>
        <w:t xml:space="preserve"> 1</w:t>
      </w:r>
      <w:r w:rsidR="00393D7D" w:rsidRPr="008C6B6A">
        <w:rPr>
          <w:b/>
        </w:rPr>
        <w:t>:</w:t>
      </w:r>
      <w:r w:rsidRPr="008C6B6A">
        <w:rPr>
          <w:b/>
        </w:rPr>
        <w:t xml:space="preserve"> </w:t>
      </w:r>
      <w:r w:rsidR="008C6B6A" w:rsidRPr="008C6B6A">
        <w:rPr>
          <w:b/>
        </w:rPr>
        <w:t>Support</w:t>
      </w:r>
      <w:r w:rsidR="00DC5C13" w:rsidRPr="00DC5C13">
        <w:rPr>
          <w:b/>
        </w:rPr>
        <w:t xml:space="preserve"> </w:t>
      </w:r>
      <w:r w:rsidR="00A73661">
        <w:rPr>
          <w:b/>
        </w:rPr>
        <w:t xml:space="preserve">the </w:t>
      </w:r>
      <w:r w:rsidR="00DC5C13" w:rsidRPr="00DC5C13">
        <w:rPr>
          <w:b/>
        </w:rPr>
        <w:t>methods to reduce RS overhead and signalling overhead for AI/ML beam management.</w:t>
      </w:r>
    </w:p>
    <w:p w14:paraId="61548746" w14:textId="257766E4" w:rsidR="007F4E0F" w:rsidRDefault="007F4E0F">
      <w:pPr>
        <w:widowControl/>
        <w:wordWrap/>
        <w:autoSpaceDE/>
        <w:autoSpaceDN/>
        <w:spacing w:afterLines="0" w:after="160" w:line="259" w:lineRule="auto"/>
      </w:pPr>
    </w:p>
    <w:p w14:paraId="51E40700" w14:textId="677D45DF" w:rsidR="00F64227" w:rsidRPr="008C6B6A" w:rsidRDefault="00C4142B" w:rsidP="00F64227">
      <w:pPr>
        <w:pStyle w:val="2"/>
        <w:spacing w:after="120"/>
      </w:pPr>
      <w:r w:rsidRPr="008C6B6A">
        <w:rPr>
          <w:rFonts w:hint="eastAsia"/>
        </w:rPr>
        <w:t>T</w:t>
      </w:r>
      <w:r w:rsidRPr="008C6B6A">
        <w:t>CI</w:t>
      </w:r>
      <w:r w:rsidR="00F64227" w:rsidRPr="008C6B6A">
        <w:t xml:space="preserve"> </w:t>
      </w:r>
      <w:r w:rsidR="00110F4F" w:rsidRPr="008C6B6A">
        <w:t>framework</w:t>
      </w:r>
    </w:p>
    <w:p w14:paraId="3F70141C" w14:textId="6671B0E9" w:rsidR="00527939" w:rsidRPr="00110F4F" w:rsidRDefault="00527939" w:rsidP="00110F4F">
      <w:pPr>
        <w:pStyle w:val="maintext"/>
        <w:ind w:firstLine="440"/>
      </w:pPr>
      <w:r>
        <w:t>In the study item phase, there were discussions regarding TCI</w:t>
      </w:r>
      <w:r w:rsidR="005A071A">
        <w:t xml:space="preserve"> framework</w:t>
      </w:r>
      <w:r>
        <w:t xml:space="preserve"> as follows</w:t>
      </w:r>
      <w:r w:rsidR="00110F4F">
        <w:t xml:space="preserve"> [</w:t>
      </w:r>
      <w:r w:rsidR="00EA24C1">
        <w:t>3</w:t>
      </w:r>
      <w:r w:rsidR="00110F4F">
        <w:t>]</w:t>
      </w:r>
      <w:r>
        <w:t>.</w:t>
      </w:r>
      <w:r w:rsidR="00110F4F">
        <w:t xml:space="preserve"> </w:t>
      </w:r>
      <w:r w:rsidR="00110F4F" w:rsidRPr="00D4116C">
        <w:t xml:space="preserve">In this section, we summarize our opinions </w:t>
      </w:r>
      <w:r w:rsidR="00110F4F">
        <w:t>regarding the</w:t>
      </w:r>
      <w:r w:rsidR="00110F4F" w:rsidRPr="00D4116C">
        <w:t xml:space="preserve"> </w:t>
      </w:r>
      <w:r w:rsidR="00110F4F">
        <w:t>TCI framework.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E4FC5" w14:paraId="59F67D53" w14:textId="77777777" w:rsidTr="001E4FC5">
        <w:tc>
          <w:tcPr>
            <w:tcW w:w="9736" w:type="dxa"/>
          </w:tcPr>
          <w:p w14:paraId="6032C439" w14:textId="77777777" w:rsidR="001E4FC5" w:rsidRPr="005D605C" w:rsidRDefault="001E4FC5" w:rsidP="00166E9A">
            <w:pPr>
              <w:spacing w:after="120"/>
              <w:rPr>
                <w:bCs/>
                <w:iCs/>
              </w:rPr>
            </w:pPr>
            <w:r w:rsidRPr="002E2A07">
              <w:rPr>
                <w:bCs/>
                <w:iCs/>
                <w:highlight w:val="yellow"/>
              </w:rPr>
              <w:t>Observation</w:t>
            </w:r>
          </w:p>
          <w:p w14:paraId="5C418E21" w14:textId="25A4D311" w:rsidR="001E4FC5" w:rsidRPr="002E2A07" w:rsidRDefault="001E4FC5" w:rsidP="00166E9A">
            <w:pPr>
              <w:spacing w:after="120"/>
              <w:rPr>
                <w:bCs/>
                <w:iCs/>
                <w:strike/>
              </w:rPr>
            </w:pPr>
            <w:r w:rsidRPr="005D605C">
              <w:rPr>
                <w:bCs/>
                <w:iCs/>
              </w:rPr>
              <w:t>At least for BM-Case1 with a UE-side AI/ML model, for AI model inference, the legacy TCI state mechanism can be used to perform beam indication of beams</w:t>
            </w:r>
          </w:p>
        </w:tc>
      </w:tr>
    </w:tbl>
    <w:p w14:paraId="1842BB6A" w14:textId="77777777" w:rsidR="00214867" w:rsidRPr="002E2A07" w:rsidRDefault="00214867" w:rsidP="002E2A07">
      <w:pPr>
        <w:pStyle w:val="maintext"/>
        <w:ind w:firstLine="440"/>
      </w:pPr>
    </w:p>
    <w:p w14:paraId="55F4EB77" w14:textId="6EAA67FD" w:rsidR="0087740F" w:rsidRDefault="0087740F" w:rsidP="008606FA">
      <w:pPr>
        <w:pStyle w:val="maintext"/>
        <w:ind w:firstLine="440"/>
      </w:pPr>
      <w:r>
        <w:t>The</w:t>
      </w:r>
      <w:r w:rsidR="008606FA">
        <w:t xml:space="preserve"> AI/ML</w:t>
      </w:r>
      <w:r w:rsidR="00214867">
        <w:t xml:space="preserve"> model for beam </w:t>
      </w:r>
      <w:r w:rsidR="008606FA">
        <w:t>management</w:t>
      </w:r>
      <w:r w:rsidR="00214867">
        <w:t xml:space="preserve"> can be </w:t>
      </w:r>
      <w:r w:rsidR="008606FA">
        <w:t>located</w:t>
      </w:r>
      <w:r w:rsidR="00214867">
        <w:t xml:space="preserve"> on both the </w:t>
      </w:r>
      <w:r w:rsidR="002E2A07">
        <w:rPr>
          <w:rFonts w:hint="eastAsia"/>
        </w:rPr>
        <w:t>N</w:t>
      </w:r>
      <w:r w:rsidR="002E2A07">
        <w:t>W</w:t>
      </w:r>
      <w:r w:rsidR="00214867">
        <w:t xml:space="preserve"> and the </w:t>
      </w:r>
      <w:r w:rsidR="008606FA">
        <w:t>UE</w:t>
      </w:r>
      <w:r w:rsidR="00214867">
        <w:t xml:space="preserve"> sides. </w:t>
      </w:r>
      <w:r w:rsidR="008606FA">
        <w:t>AI/ML be</w:t>
      </w:r>
      <w:r w:rsidR="00214867">
        <w:t xml:space="preserve">am prediction </w:t>
      </w:r>
      <w:r w:rsidR="007B11E2">
        <w:t>forecast</w:t>
      </w:r>
      <w:r w:rsidR="002E2A07">
        <w:t>s</w:t>
      </w:r>
      <w:r w:rsidR="00214867">
        <w:t xml:space="preserve"> the </w:t>
      </w:r>
      <w:r w:rsidR="008606FA">
        <w:t>optimal</w:t>
      </w:r>
      <w:r w:rsidR="00214867">
        <w:t xml:space="preserve"> beam to transmit based on the information </w:t>
      </w:r>
      <w:r w:rsidR="007B11E2">
        <w:t>from</w:t>
      </w:r>
      <w:r w:rsidR="00214867">
        <w:t xml:space="preserve"> measured beams </w:t>
      </w:r>
      <w:r w:rsidR="002E2A07">
        <w:t>in</w:t>
      </w:r>
      <w:r w:rsidR="008606FA">
        <w:t xml:space="preserve"> </w:t>
      </w:r>
      <w:r w:rsidR="00214867">
        <w:t xml:space="preserve">Set B. </w:t>
      </w:r>
      <w:r w:rsidR="007B11E2">
        <w:t>Since</w:t>
      </w:r>
      <w:r w:rsidR="00214867">
        <w:t xml:space="preserve"> measurements are not </w:t>
      </w:r>
      <w:r w:rsidR="007B11E2">
        <w:t>conducted</w:t>
      </w:r>
      <w:r w:rsidR="00214867">
        <w:t xml:space="preserve"> for all beams </w:t>
      </w:r>
      <w:r w:rsidR="002E2A07">
        <w:t>in</w:t>
      </w:r>
      <w:r w:rsidR="001305B9">
        <w:t xml:space="preserve"> </w:t>
      </w:r>
      <w:r w:rsidR="00214867">
        <w:t xml:space="preserve">Set A, </w:t>
      </w:r>
      <w:r w:rsidR="007B11E2">
        <w:t>it is possible that</w:t>
      </w:r>
      <w:r w:rsidR="001F1298">
        <w:t xml:space="preserve"> </w:t>
      </w:r>
      <w:r w:rsidR="00214867">
        <w:t xml:space="preserve">the </w:t>
      </w:r>
      <w:r w:rsidR="00214867" w:rsidRPr="008606FA">
        <w:t>predicted</w:t>
      </w:r>
      <w:r w:rsidR="00214867">
        <w:t xml:space="preserve"> beam may not be </w:t>
      </w:r>
      <w:r w:rsidR="007B11E2">
        <w:t>among</w:t>
      </w:r>
      <w:r w:rsidR="00214867">
        <w:t xml:space="preserve"> the measured beams</w:t>
      </w:r>
      <w:r w:rsidR="002E2A07">
        <w:t xml:space="preserve"> of Set B</w:t>
      </w:r>
      <w:r w:rsidR="00214867">
        <w:t>.</w:t>
      </w:r>
    </w:p>
    <w:p w14:paraId="7DF131AD" w14:textId="0E3A467C" w:rsidR="00214867" w:rsidRDefault="00214867" w:rsidP="008606FA">
      <w:pPr>
        <w:pStyle w:val="maintext"/>
        <w:ind w:firstLine="440"/>
      </w:pPr>
      <w:r>
        <w:t xml:space="preserve"> For example, </w:t>
      </w:r>
      <w:r w:rsidR="0066679F">
        <w:t>based on</w:t>
      </w:r>
      <w:r>
        <w:t xml:space="preserve"> measurement results for only 16 </w:t>
      </w:r>
      <w:r w:rsidR="001305B9">
        <w:t>Tx</w:t>
      </w:r>
      <w:r>
        <w:t xml:space="preserve"> beams</w:t>
      </w:r>
      <w:r w:rsidR="0066679F">
        <w:t>,</w:t>
      </w:r>
      <w:r>
        <w:t xml:space="preserve"> the </w:t>
      </w:r>
      <w:r w:rsidR="001305B9">
        <w:t>AI/ML</w:t>
      </w:r>
      <w:r>
        <w:t xml:space="preserve"> </w:t>
      </w:r>
      <w:r w:rsidR="0066679F">
        <w:t xml:space="preserve">model </w:t>
      </w:r>
      <w:r w:rsidR="007B11E2">
        <w:t>enables</w:t>
      </w:r>
      <w:r w:rsidR="0066679F">
        <w:t xml:space="preserve"> predicti</w:t>
      </w:r>
      <w:r w:rsidR="007B11E2">
        <w:t>on</w:t>
      </w:r>
      <w:r w:rsidR="0066679F">
        <w:t xml:space="preserve"> </w:t>
      </w:r>
      <w:r w:rsidR="007B11E2">
        <w:t xml:space="preserve">of </w:t>
      </w:r>
      <w:r w:rsidR="0066679F">
        <w:t xml:space="preserve">the best beam among 64 Tx beams </w:t>
      </w:r>
      <w:r w:rsidR="007B11E2">
        <w:t>that</w:t>
      </w:r>
      <w:r w:rsidR="0066679F">
        <w:t xml:space="preserve"> can be transmitted by the base station.</w:t>
      </w:r>
      <w:r w:rsidR="00590502">
        <w:t xml:space="preserve"> </w:t>
      </w:r>
      <w:r>
        <w:t xml:space="preserve">In </w:t>
      </w:r>
      <w:r w:rsidR="007B11E2">
        <w:t>such</w:t>
      </w:r>
      <w:r>
        <w:t xml:space="preserve"> case, if a beam other </w:t>
      </w:r>
      <w:r>
        <w:lastRenderedPageBreak/>
        <w:t xml:space="preserve">than the measured </w:t>
      </w:r>
      <w:r w:rsidR="0066679F">
        <w:t xml:space="preserve">16 Tx </w:t>
      </w:r>
      <w:r>
        <w:t xml:space="preserve">beams is selected, the </w:t>
      </w:r>
      <w:r w:rsidR="001305B9">
        <w:t>UE</w:t>
      </w:r>
      <w:r>
        <w:t xml:space="preserve"> may not have reception information for th</w:t>
      </w:r>
      <w:r w:rsidR="0066679F">
        <w:t>is selected</w:t>
      </w:r>
      <w:r>
        <w:t xml:space="preserve"> </w:t>
      </w:r>
      <w:r w:rsidR="001305B9">
        <w:t>Tx</w:t>
      </w:r>
      <w:r>
        <w:t xml:space="preserve"> beam. </w:t>
      </w:r>
      <w:r w:rsidR="007B11E2">
        <w:t>Although</w:t>
      </w:r>
      <w:r>
        <w:t xml:space="preserve"> </w:t>
      </w:r>
      <w:r w:rsidR="0066679F">
        <w:t>th</w:t>
      </w:r>
      <w:r>
        <w:t xml:space="preserve">e </w:t>
      </w:r>
      <w:r w:rsidR="0066679F">
        <w:t>NW</w:t>
      </w:r>
      <w:r>
        <w:t xml:space="preserve"> can </w:t>
      </w:r>
      <w:r w:rsidR="0066679F">
        <w:t>perform</w:t>
      </w:r>
      <w:r>
        <w:t xml:space="preserve"> additional beam measurement processes for the selected beam to determine the </w:t>
      </w:r>
      <w:r w:rsidR="0066679F">
        <w:t>Rx</w:t>
      </w:r>
      <w:r>
        <w:t xml:space="preserve"> beam, this would </w:t>
      </w:r>
      <w:r w:rsidR="007B11E2">
        <w:t>result in</w:t>
      </w:r>
      <w:r>
        <w:t xml:space="preserve"> increased overhead.</w:t>
      </w:r>
    </w:p>
    <w:p w14:paraId="12F8952A" w14:textId="159AE2C6" w:rsidR="00214867" w:rsidRDefault="00214867" w:rsidP="00214867">
      <w:pPr>
        <w:pStyle w:val="maintext"/>
        <w:ind w:firstLine="440"/>
      </w:pPr>
      <w:r>
        <w:t>In 5G NR systems, one or more antenna ports can have inter</w:t>
      </w:r>
      <w:r w:rsidR="008A69B5">
        <w:t>connected</w:t>
      </w:r>
      <w:r>
        <w:t xml:space="preserve"> relationships through a Quasi Co-Located (QCL) configuration. Specifically, the QCL configuration can connect two different antenna ports as target and reference antenna ports. The </w:t>
      </w:r>
      <w:r w:rsidR="004871AE">
        <w:t>UE</w:t>
      </w:r>
      <w:r>
        <w:t xml:space="preserve"> can apply all or some statistical characteristics of the channels measured at the reference antenna port to the reception at the target antenna port.</w:t>
      </w:r>
    </w:p>
    <w:p w14:paraId="1DA6B856" w14:textId="16703CF4" w:rsidR="00214867" w:rsidRDefault="00214867" w:rsidP="004871AE">
      <w:pPr>
        <w:pStyle w:val="maintext"/>
        <w:ind w:firstLine="440"/>
      </w:pPr>
      <w:r w:rsidRPr="004871AE">
        <w:t>Therefore</w:t>
      </w:r>
      <w:r>
        <w:t>, in such cases</w:t>
      </w:r>
      <w:r w:rsidR="008A69B5">
        <w:t>,</w:t>
      </w:r>
      <w:r w:rsidR="008A69B5" w:rsidRPr="008A69B5">
        <w:t xml:space="preserve"> the UE can potentially inform the base station of beams selected from previously measured beams and those expected to have similar spatial reception parameters, along with the QCL-</w:t>
      </w:r>
      <w:proofErr w:type="spellStart"/>
      <w:r w:rsidR="008A69B5" w:rsidRPr="008A69B5">
        <w:t>TypeD</w:t>
      </w:r>
      <w:proofErr w:type="spellEnd"/>
      <w:r w:rsidR="008A69B5" w:rsidRPr="008A69B5">
        <w:t xml:space="preserve"> configuration. </w:t>
      </w:r>
      <w:r>
        <w:t xml:space="preserve">However, there may be </w:t>
      </w:r>
      <w:r w:rsidR="00A55FFB">
        <w:t>cases</w:t>
      </w:r>
      <w:r>
        <w:t xml:space="preserve"> where it is difficult to clearly express the selected beam resulting from </w:t>
      </w:r>
      <w:r w:rsidR="00A55FFB">
        <w:t>AI/ML</w:t>
      </w:r>
      <w:r>
        <w:t xml:space="preserve"> beam prediction as a QCL-</w:t>
      </w:r>
      <w:proofErr w:type="spellStart"/>
      <w:r>
        <w:t>TypeD</w:t>
      </w:r>
      <w:proofErr w:type="spellEnd"/>
      <w:r>
        <w:t xml:space="preserve"> configuration with just one previously measured beam. Hence, in cases where it is challenging to provide accurate spatial reception information to the </w:t>
      </w:r>
      <w:r w:rsidR="00A55FFB">
        <w:t>UE</w:t>
      </w:r>
      <w:r>
        <w:t xml:space="preserve"> for a particular beam using only one reference signal, it may also be possible to utilize QCL-</w:t>
      </w:r>
      <w:proofErr w:type="spellStart"/>
      <w:r>
        <w:t>TypeD</w:t>
      </w:r>
      <w:proofErr w:type="spellEnd"/>
      <w:r>
        <w:t xml:space="preserve"> information for multiple reference beams for transmission.</w:t>
      </w:r>
    </w:p>
    <w:p w14:paraId="68CEF3F9" w14:textId="68AFA070" w:rsidR="00214867" w:rsidRDefault="00214867" w:rsidP="00AE448C">
      <w:pPr>
        <w:pStyle w:val="maintext"/>
        <w:ind w:firstLineChars="0" w:firstLine="0"/>
      </w:pPr>
    </w:p>
    <w:p w14:paraId="7CA973AF" w14:textId="538E69C1" w:rsidR="004871AE" w:rsidRPr="008A69B5" w:rsidRDefault="004E43A2" w:rsidP="008A69B5">
      <w:pPr>
        <w:pStyle w:val="maintext"/>
        <w:ind w:firstLine="440"/>
        <w:rPr>
          <w:b/>
          <w:bCs/>
        </w:rPr>
      </w:pPr>
      <w:r w:rsidRPr="008A69B5">
        <w:rPr>
          <w:rFonts w:hint="eastAsia"/>
          <w:b/>
          <w:bCs/>
        </w:rPr>
        <w:t>P</w:t>
      </w:r>
      <w:r w:rsidRPr="008A69B5">
        <w:rPr>
          <w:b/>
          <w:bCs/>
        </w:rPr>
        <w:t>roposal</w:t>
      </w:r>
      <w:r w:rsidR="008A69B5">
        <w:rPr>
          <w:b/>
          <w:bCs/>
        </w:rPr>
        <w:t xml:space="preserve"> 2:</w:t>
      </w:r>
      <w:r w:rsidRPr="008A69B5">
        <w:rPr>
          <w:b/>
          <w:bCs/>
        </w:rPr>
        <w:t xml:space="preserve"> </w:t>
      </w:r>
      <w:r w:rsidR="008A69B5" w:rsidRPr="008A69B5">
        <w:rPr>
          <w:b/>
          <w:bCs/>
        </w:rPr>
        <w:t>S</w:t>
      </w:r>
      <w:r w:rsidR="008C6B6A">
        <w:rPr>
          <w:b/>
          <w:bCs/>
        </w:rPr>
        <w:t>upport</w:t>
      </w:r>
      <w:r w:rsidR="008A69B5" w:rsidRPr="008A69B5">
        <w:rPr>
          <w:b/>
          <w:bCs/>
        </w:rPr>
        <w:t xml:space="preserve"> the method </w:t>
      </w:r>
      <w:r w:rsidR="008A69B5">
        <w:rPr>
          <w:b/>
          <w:bCs/>
        </w:rPr>
        <w:t>for</w:t>
      </w:r>
      <w:r w:rsidR="008A69B5" w:rsidRPr="008A69B5">
        <w:rPr>
          <w:b/>
          <w:bCs/>
        </w:rPr>
        <w:t xml:space="preserve"> representing the relationship between multiple beams and </w:t>
      </w:r>
      <w:r w:rsidR="00D7042D">
        <w:rPr>
          <w:b/>
          <w:bCs/>
        </w:rPr>
        <w:t xml:space="preserve">the </w:t>
      </w:r>
      <w:r w:rsidR="008A69B5" w:rsidRPr="008A69B5">
        <w:rPr>
          <w:b/>
          <w:bCs/>
        </w:rPr>
        <w:t xml:space="preserve">predicted beam </w:t>
      </w:r>
      <w:r w:rsidR="008A69B5">
        <w:rPr>
          <w:b/>
          <w:bCs/>
        </w:rPr>
        <w:t>from AI/ML beam management</w:t>
      </w:r>
      <w:r w:rsidR="008A69B5" w:rsidRPr="008A69B5">
        <w:rPr>
          <w:b/>
          <w:bCs/>
        </w:rPr>
        <w:t>.</w:t>
      </w:r>
    </w:p>
    <w:p w14:paraId="5329AA6D" w14:textId="77777777" w:rsidR="008A69B5" w:rsidRPr="008A69B5" w:rsidRDefault="008A69B5" w:rsidP="008A69B5">
      <w:pPr>
        <w:pStyle w:val="maintext"/>
        <w:ind w:firstLine="440"/>
      </w:pPr>
    </w:p>
    <w:p w14:paraId="27277550" w14:textId="77777777" w:rsidR="001725C6" w:rsidRDefault="001725C6" w:rsidP="001725C6">
      <w:pPr>
        <w:pStyle w:val="2"/>
        <w:spacing w:after="120"/>
      </w:pPr>
      <w:r>
        <w:rPr>
          <w:rFonts w:hint="eastAsia"/>
        </w:rPr>
        <w:t>F</w:t>
      </w:r>
      <w:r>
        <w:t>unctionality identification</w:t>
      </w:r>
    </w:p>
    <w:p w14:paraId="2FCC53C8" w14:textId="70B803CE" w:rsidR="001725C6" w:rsidRPr="00ED5172" w:rsidRDefault="00ED5172" w:rsidP="00ED5172">
      <w:pPr>
        <w:pStyle w:val="maintext"/>
        <w:ind w:firstLine="440"/>
      </w:pPr>
      <w:r w:rsidRPr="00D74A83">
        <w:t xml:space="preserve">In the </w:t>
      </w:r>
      <w:r w:rsidRPr="00365CFB">
        <w:t>previous</w:t>
      </w:r>
      <w:r w:rsidRPr="00D74A83">
        <w:t xml:space="preserve"> study item phase, there were </w:t>
      </w:r>
      <w:r>
        <w:t>various</w:t>
      </w:r>
      <w:r w:rsidRPr="00D74A83">
        <w:t xml:space="preserve"> discussions regarding </w:t>
      </w:r>
      <w:r>
        <w:t>functionality</w:t>
      </w:r>
      <w:r w:rsidRPr="00D74A83">
        <w:t xml:space="preserve"> identification as follows</w:t>
      </w:r>
      <w:r>
        <w:t xml:space="preserve"> [4]</w:t>
      </w:r>
      <w:r w:rsidRPr="00D74A83">
        <w:t>.</w:t>
      </w:r>
      <w:r>
        <w:t xml:space="preserve"> In this section, we summarize our opinions on functionality identification.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25C6" w14:paraId="035BF495" w14:textId="77777777" w:rsidTr="00A475A0">
        <w:tc>
          <w:tcPr>
            <w:tcW w:w="9736" w:type="dxa"/>
          </w:tcPr>
          <w:p w14:paraId="4CB6F1B4" w14:textId="77777777" w:rsidR="001725C6" w:rsidRPr="00053208" w:rsidRDefault="001725C6" w:rsidP="00A475A0">
            <w:pPr>
              <w:spacing w:after="120"/>
              <w:rPr>
                <w:rFonts w:eastAsiaTheme="minorHAnsi"/>
                <w:highlight w:val="green"/>
              </w:rPr>
            </w:pPr>
            <w:r w:rsidRPr="00053208">
              <w:rPr>
                <w:rFonts w:eastAsiaTheme="minorHAnsi" w:hint="eastAsia"/>
                <w:highlight w:val="green"/>
              </w:rPr>
              <w:t>A</w:t>
            </w:r>
            <w:r w:rsidRPr="00053208">
              <w:rPr>
                <w:rFonts w:eastAsiaTheme="minorHAnsi"/>
                <w:highlight w:val="green"/>
              </w:rPr>
              <w:t>greement</w:t>
            </w:r>
          </w:p>
          <w:p w14:paraId="21635C43" w14:textId="77777777" w:rsidR="001725C6" w:rsidRPr="00053208" w:rsidRDefault="001725C6" w:rsidP="00A475A0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spacing w:afterLines="0" w:after="0"/>
              <w:rPr>
                <w:rFonts w:eastAsiaTheme="minorHAnsi"/>
              </w:rPr>
            </w:pPr>
            <w:r w:rsidRPr="00053208">
              <w:rPr>
                <w:rFonts w:eastAsiaTheme="minorHAnsi"/>
              </w:rPr>
              <w:t>For AI/ML functionality identification and functionality-based LCM of UE-side models and/or UE-part of two-sided models:</w:t>
            </w:r>
          </w:p>
          <w:p w14:paraId="7BD72FF5" w14:textId="77777777" w:rsidR="001725C6" w:rsidRPr="00053208" w:rsidRDefault="001725C6" w:rsidP="00A475A0">
            <w:pPr>
              <w:pStyle w:val="a8"/>
              <w:widowControl/>
              <w:numPr>
                <w:ilvl w:val="1"/>
                <w:numId w:val="20"/>
              </w:numPr>
              <w:wordWrap/>
              <w:autoSpaceDE/>
              <w:autoSpaceDN/>
              <w:spacing w:afterLines="0" w:after="0"/>
              <w:ind w:leftChars="0"/>
              <w:rPr>
                <w:rFonts w:eastAsiaTheme="minorHAnsi"/>
              </w:rPr>
            </w:pPr>
            <w:r w:rsidRPr="00053208">
              <w:rPr>
                <w:rFonts w:eastAsiaTheme="minorHAnsi"/>
              </w:rPr>
              <w:t>Functionality refers to</w:t>
            </w:r>
            <w:r w:rsidRPr="00053208">
              <w:rPr>
                <w:rFonts w:eastAsiaTheme="minorHAnsi"/>
                <w:lang w:eastAsia="ja-JP"/>
              </w:rPr>
              <w:t xml:space="preserve"> an AI/ML-enabled Feature/FG enabled by configuration(s), where configuration(s) is(are) supported based on conditions indicated by UE capability.</w:t>
            </w:r>
          </w:p>
          <w:p w14:paraId="0957BDFF" w14:textId="77777777" w:rsidR="001725C6" w:rsidRPr="00053208" w:rsidRDefault="001725C6" w:rsidP="00A475A0">
            <w:pPr>
              <w:pStyle w:val="a8"/>
              <w:widowControl/>
              <w:numPr>
                <w:ilvl w:val="1"/>
                <w:numId w:val="20"/>
              </w:numPr>
              <w:wordWrap/>
              <w:autoSpaceDE/>
              <w:autoSpaceDN/>
              <w:spacing w:afterLines="0" w:after="0"/>
              <w:ind w:leftChars="0"/>
              <w:rPr>
                <w:rFonts w:eastAsiaTheme="minorHAnsi"/>
                <w:lang w:eastAsia="ja-JP"/>
              </w:rPr>
            </w:pPr>
            <w:r w:rsidRPr="00053208">
              <w:rPr>
                <w:rFonts w:eastAsiaTheme="minorHAnsi"/>
              </w:rPr>
              <w:t>Correspo</w:t>
            </w:r>
            <w:r w:rsidRPr="00053208">
              <w:rPr>
                <w:rFonts w:eastAsiaTheme="minorHAnsi"/>
                <w:lang w:eastAsia="ja-JP"/>
              </w:rPr>
              <w:t>ndingly, functionality-based LCM operates based on, at least, one configuration of AI/ML-enabled Feature/FG or specific configurations of an AI/ML-enabled Feature/FG.</w:t>
            </w:r>
          </w:p>
          <w:p w14:paraId="06209A02" w14:textId="77777777" w:rsidR="001725C6" w:rsidRPr="00053208" w:rsidRDefault="001725C6" w:rsidP="00A475A0">
            <w:pPr>
              <w:pStyle w:val="a8"/>
              <w:widowControl/>
              <w:numPr>
                <w:ilvl w:val="2"/>
                <w:numId w:val="20"/>
              </w:numPr>
              <w:wordWrap/>
              <w:autoSpaceDE/>
              <w:autoSpaceDN/>
              <w:spacing w:afterLines="0" w:after="0"/>
              <w:ind w:leftChars="0"/>
              <w:rPr>
                <w:rFonts w:eastAsiaTheme="minorHAnsi"/>
                <w:lang w:eastAsia="ja-JP"/>
              </w:rPr>
            </w:pPr>
            <w:r w:rsidRPr="00053208">
              <w:rPr>
                <w:rFonts w:eastAsiaTheme="minorHAnsi"/>
                <w:lang w:eastAsia="ja-JP"/>
              </w:rPr>
              <w:t xml:space="preserve">FFS: </w:t>
            </w:r>
            <w:r w:rsidRPr="00053208">
              <w:rPr>
                <w:rFonts w:eastAsiaTheme="minorHAnsi" w:hint="eastAsia"/>
                <w:lang w:eastAsia="ja-JP"/>
              </w:rPr>
              <w:t>S</w:t>
            </w:r>
            <w:r w:rsidRPr="00053208">
              <w:rPr>
                <w:rFonts w:eastAsiaTheme="minorHAnsi"/>
                <w:lang w:eastAsia="ja-JP"/>
              </w:rPr>
              <w:t>ignaling to support functionality-based LCM operations, e.g., to activate/deactivate/fallback/switch AI/ML functionalities</w:t>
            </w:r>
          </w:p>
          <w:p w14:paraId="2BC10550" w14:textId="77777777" w:rsidR="001725C6" w:rsidRPr="00053208" w:rsidRDefault="001725C6" w:rsidP="00A475A0">
            <w:pPr>
              <w:pStyle w:val="a8"/>
              <w:widowControl/>
              <w:numPr>
                <w:ilvl w:val="2"/>
                <w:numId w:val="20"/>
              </w:numPr>
              <w:wordWrap/>
              <w:autoSpaceDE/>
              <w:autoSpaceDN/>
              <w:spacing w:afterLines="0" w:after="0"/>
              <w:ind w:leftChars="0"/>
              <w:rPr>
                <w:rFonts w:eastAsiaTheme="minorHAnsi"/>
              </w:rPr>
            </w:pPr>
            <w:r w:rsidRPr="00053208">
              <w:rPr>
                <w:rFonts w:eastAsiaTheme="minorHAnsi" w:hint="eastAsia"/>
                <w:lang w:eastAsia="ja-JP"/>
              </w:rPr>
              <w:t>F</w:t>
            </w:r>
            <w:r w:rsidRPr="00053208">
              <w:rPr>
                <w:rFonts w:eastAsiaTheme="minorHAnsi"/>
                <w:lang w:eastAsia="ja-JP"/>
              </w:rPr>
              <w:t>FS: Whether/how to address additional conditions (e.g., scenarios, sites, and datasets) to aid UE-side transparent model operat</w:t>
            </w:r>
            <w:r w:rsidRPr="00053208">
              <w:rPr>
                <w:rFonts w:eastAsiaTheme="minorHAnsi"/>
              </w:rPr>
              <w:t>ions (without model identification) at the Functionality level</w:t>
            </w:r>
          </w:p>
          <w:p w14:paraId="26F58596" w14:textId="77777777" w:rsidR="001725C6" w:rsidRPr="00053208" w:rsidRDefault="001725C6" w:rsidP="00A475A0">
            <w:pPr>
              <w:pStyle w:val="a8"/>
              <w:widowControl/>
              <w:numPr>
                <w:ilvl w:val="2"/>
                <w:numId w:val="20"/>
              </w:numPr>
              <w:wordWrap/>
              <w:autoSpaceDE/>
              <w:autoSpaceDN/>
              <w:spacing w:afterLines="0" w:after="0"/>
              <w:ind w:leftChars="0"/>
              <w:rPr>
                <w:rFonts w:eastAsiaTheme="minorHAnsi"/>
              </w:rPr>
            </w:pPr>
            <w:r w:rsidRPr="00053208">
              <w:rPr>
                <w:rFonts w:eastAsiaTheme="minorHAnsi" w:hint="eastAsia"/>
                <w:lang w:eastAsia="ja-JP"/>
              </w:rPr>
              <w:t>F</w:t>
            </w:r>
            <w:r w:rsidRPr="00053208">
              <w:rPr>
                <w:rFonts w:eastAsiaTheme="minorHAnsi"/>
                <w:lang w:eastAsia="ja-JP"/>
              </w:rPr>
              <w:t>FS: Other aspects that may constitute Functionality</w:t>
            </w:r>
          </w:p>
          <w:p w14:paraId="341295D2" w14:textId="77777777" w:rsidR="001725C6" w:rsidRPr="00B94E35" w:rsidRDefault="001725C6" w:rsidP="00A475A0">
            <w:pPr>
              <w:pStyle w:val="a8"/>
              <w:widowControl/>
              <w:numPr>
                <w:ilvl w:val="1"/>
                <w:numId w:val="20"/>
              </w:numPr>
              <w:wordWrap/>
              <w:autoSpaceDE/>
              <w:autoSpaceDN/>
              <w:spacing w:afterLines="0" w:after="0"/>
              <w:ind w:leftChars="0"/>
              <w:rPr>
                <w:rFonts w:eastAsiaTheme="minorHAnsi"/>
              </w:rPr>
            </w:pPr>
            <w:r w:rsidRPr="00053208">
              <w:rPr>
                <w:rFonts w:eastAsiaTheme="minorHAnsi"/>
              </w:rPr>
              <w:t>FFS: which aspects should be specified as conditions of a Feature/FG available for functionality will be discussed in each sub-use-case agenda.</w:t>
            </w:r>
          </w:p>
          <w:p w14:paraId="480A7A52" w14:textId="77777777" w:rsidR="001725C6" w:rsidRPr="00053208" w:rsidRDefault="001725C6" w:rsidP="00A475A0">
            <w:pPr>
              <w:spacing w:after="120"/>
              <w:rPr>
                <w:rFonts w:eastAsiaTheme="minorHAnsi"/>
                <w:highlight w:val="green"/>
              </w:rPr>
            </w:pPr>
            <w:r w:rsidRPr="00053208">
              <w:rPr>
                <w:rFonts w:eastAsiaTheme="minorHAnsi" w:hint="eastAsia"/>
                <w:highlight w:val="green"/>
              </w:rPr>
              <w:t>A</w:t>
            </w:r>
            <w:r w:rsidRPr="00053208">
              <w:rPr>
                <w:rFonts w:eastAsiaTheme="minorHAnsi"/>
                <w:highlight w:val="green"/>
              </w:rPr>
              <w:t>greement</w:t>
            </w:r>
          </w:p>
          <w:p w14:paraId="55037E3E" w14:textId="77777777" w:rsidR="001725C6" w:rsidRPr="00053208" w:rsidRDefault="001725C6" w:rsidP="00A475A0">
            <w:pPr>
              <w:widowControl/>
              <w:numPr>
                <w:ilvl w:val="0"/>
                <w:numId w:val="21"/>
              </w:numPr>
              <w:shd w:val="clear" w:color="auto" w:fill="FFFFFF"/>
              <w:wordWrap/>
              <w:autoSpaceDE/>
              <w:autoSpaceDN/>
              <w:spacing w:afterLines="0" w:after="0"/>
              <w:rPr>
                <w:rFonts w:eastAsiaTheme="minorHAnsi"/>
                <w:iCs/>
              </w:rPr>
            </w:pPr>
            <w:r w:rsidRPr="00053208">
              <w:rPr>
                <w:rFonts w:eastAsiaTheme="minorHAnsi"/>
                <w:iCs/>
              </w:rPr>
              <w:t>Study necessity, mechanisms, after functionality identification, for UE to report updates on applicable functionality(es) among [configured/identified] functionality(es), where the applicable functionalities may be a subset of all [configured/identified] functionalities.</w:t>
            </w:r>
          </w:p>
          <w:p w14:paraId="020F044B" w14:textId="77777777" w:rsidR="001725C6" w:rsidRPr="00A31054" w:rsidRDefault="001725C6" w:rsidP="00A475A0">
            <w:pPr>
              <w:widowControl/>
              <w:numPr>
                <w:ilvl w:val="0"/>
                <w:numId w:val="21"/>
              </w:numPr>
              <w:shd w:val="clear" w:color="auto" w:fill="FFFFFF"/>
              <w:wordWrap/>
              <w:autoSpaceDE/>
              <w:autoSpaceDN/>
              <w:spacing w:afterLines="0" w:after="0"/>
              <w:rPr>
                <w:rFonts w:eastAsiaTheme="minorHAnsi"/>
                <w:iCs/>
              </w:rPr>
            </w:pPr>
            <w:r w:rsidRPr="00053208">
              <w:rPr>
                <w:rFonts w:eastAsiaTheme="minorHAnsi"/>
                <w:iCs/>
              </w:rPr>
              <w:t>Study necessity, mechanisms, after model identification, for UE to report updates on applicable UE part/UE-side model(s), where the applicable models may be a subset of all identified models.</w:t>
            </w:r>
          </w:p>
          <w:p w14:paraId="152456B7" w14:textId="77777777" w:rsidR="001725C6" w:rsidRPr="00053208" w:rsidRDefault="001725C6" w:rsidP="00A475A0">
            <w:pPr>
              <w:pStyle w:val="a8"/>
              <w:widowControl/>
              <w:wordWrap/>
              <w:autoSpaceDE/>
              <w:autoSpaceDN/>
              <w:spacing w:afterLines="0" w:after="0"/>
              <w:ind w:leftChars="0" w:left="0"/>
              <w:jc w:val="left"/>
              <w:rPr>
                <w:highlight w:val="green"/>
              </w:rPr>
            </w:pPr>
            <w:r w:rsidRPr="00053208">
              <w:rPr>
                <w:highlight w:val="green"/>
              </w:rPr>
              <w:t>Agreement</w:t>
            </w:r>
          </w:p>
          <w:p w14:paraId="2E1F5711" w14:textId="6D902146" w:rsidR="00821784" w:rsidRPr="00BB2340" w:rsidRDefault="001725C6" w:rsidP="00BB2340">
            <w:pPr>
              <w:pStyle w:val="a8"/>
              <w:widowControl/>
              <w:numPr>
                <w:ilvl w:val="0"/>
                <w:numId w:val="18"/>
              </w:numPr>
              <w:wordWrap/>
              <w:autoSpaceDE/>
              <w:autoSpaceDN/>
              <w:spacing w:afterLines="0" w:after="0"/>
              <w:ind w:leftChars="0" w:left="0"/>
              <w:jc w:val="left"/>
            </w:pPr>
            <w:r w:rsidRPr="00053208">
              <w:t xml:space="preserve">Conclude that </w:t>
            </w:r>
            <w:r w:rsidRPr="00A31054">
              <w:t xml:space="preserve">applicable </w:t>
            </w:r>
            <w:r w:rsidRPr="00053208">
              <w:t>functionalities/models can be reported by UE.</w:t>
            </w:r>
          </w:p>
        </w:tc>
      </w:tr>
    </w:tbl>
    <w:p w14:paraId="054334DF" w14:textId="327E689A" w:rsidR="001725C6" w:rsidRDefault="001725C6" w:rsidP="001725C6">
      <w:pPr>
        <w:spacing w:after="120"/>
      </w:pPr>
    </w:p>
    <w:p w14:paraId="7E500867" w14:textId="77777777" w:rsidR="001725C6" w:rsidRDefault="001725C6" w:rsidP="001725C6">
      <w:pPr>
        <w:pStyle w:val="maintext"/>
        <w:ind w:firstLine="440"/>
      </w:pPr>
      <w:r>
        <w:lastRenderedPageBreak/>
        <w:t>In</w:t>
      </w:r>
      <w:r w:rsidRPr="003F3A41">
        <w:t xml:space="preserve"> </w:t>
      </w:r>
      <w:r>
        <w:t>f</w:t>
      </w:r>
      <w:r w:rsidRPr="003F3A41">
        <w:t xml:space="preserve">unctionality </w:t>
      </w:r>
      <w:r>
        <w:t>i</w:t>
      </w:r>
      <w:r w:rsidRPr="003F3A41">
        <w:t>dentification process</w:t>
      </w:r>
      <w:r>
        <w:t>,</w:t>
      </w:r>
      <w:r w:rsidRPr="003F3A41">
        <w:t xml:space="preserve"> the </w:t>
      </w:r>
      <w:r>
        <w:t>UE</w:t>
      </w:r>
      <w:r w:rsidRPr="003F3A41">
        <w:t xml:space="preserve"> report</w:t>
      </w:r>
      <w:r>
        <w:t>s</w:t>
      </w:r>
      <w:r w:rsidRPr="003F3A41">
        <w:t xml:space="preserve"> the necessary information (conditions) for current functionality settings using the UE capability report. Based on the received information, the </w:t>
      </w:r>
      <w:r>
        <w:t>NW</w:t>
      </w:r>
      <w:r w:rsidRPr="003F3A41">
        <w:t xml:space="preserve"> can </w:t>
      </w:r>
      <w:r>
        <w:t>identify</w:t>
      </w:r>
      <w:r w:rsidRPr="003F3A41">
        <w:t xml:space="preserve"> the functionalities that the </w:t>
      </w:r>
      <w:r>
        <w:t>UE</w:t>
      </w:r>
      <w:r w:rsidRPr="003F3A41">
        <w:t xml:space="preserve"> can support and configure the functionalities for the </w:t>
      </w:r>
      <w:r>
        <w:t>UE</w:t>
      </w:r>
      <w:r w:rsidRPr="003F3A41">
        <w:t xml:space="preserve"> using methods </w:t>
      </w:r>
      <w:r>
        <w:t>such as</w:t>
      </w:r>
      <w:r w:rsidRPr="003F3A41">
        <w:t xml:space="preserve"> RRC configuration.</w:t>
      </w:r>
      <w:r>
        <w:t xml:space="preserve"> </w:t>
      </w:r>
      <w:r w:rsidRPr="007B00F0">
        <w:t>The UE capability report includes direct definitions of the functionalities it can support.</w:t>
      </w:r>
      <w:r w:rsidRPr="003F3A41">
        <w:t xml:space="preserve"> Alternatively, another approach involves the </w:t>
      </w:r>
      <w:r>
        <w:t>UE</w:t>
      </w:r>
      <w:r w:rsidRPr="003F3A41">
        <w:t xml:space="preserve"> providing the key variables of the functionalities it can potentially support, </w:t>
      </w:r>
      <w:r w:rsidRPr="007B00F0">
        <w:t>as described in the example above</w:t>
      </w:r>
      <w:r w:rsidRPr="003F3A41">
        <w:t>.</w:t>
      </w:r>
      <w:r>
        <w:t xml:space="preserve"> </w:t>
      </w:r>
      <w:r w:rsidRPr="00804E23">
        <w:t xml:space="preserve">In addition to the process where information is </w:t>
      </w:r>
      <w:r>
        <w:t>transmitted</w:t>
      </w:r>
      <w:r w:rsidRPr="00804E23">
        <w:t xml:space="preserve"> using the UE capability report, a separate process for transmitting additional conditions can be included.</w:t>
      </w:r>
      <w:r>
        <w:t xml:space="preserve"> </w:t>
      </w:r>
      <w:r w:rsidRPr="003F3A41">
        <w:t xml:space="preserve">This process can occur before or after the network configures functionality. Examples of additional conditions transmitted in this process include </w:t>
      </w:r>
      <w:r>
        <w:t>the BS</w:t>
      </w:r>
      <w:r w:rsidRPr="003F3A41">
        <w:t xml:space="preserve"> </w:t>
      </w:r>
      <w:r>
        <w:t>and the UE</w:t>
      </w:r>
      <w:r w:rsidRPr="003F3A41">
        <w:t xml:space="preserve"> configuration information. For </w:t>
      </w:r>
      <w:r>
        <w:t>example</w:t>
      </w:r>
      <w:r w:rsidRPr="003F3A41">
        <w:t xml:space="preserve">, in a beam prediction use case, the </w:t>
      </w:r>
      <w:r>
        <w:t>BS</w:t>
      </w:r>
      <w:r w:rsidRPr="003F3A41">
        <w:t xml:space="preserve">'s beam configuration information may be necessary for the operation of AI/ML models on the </w:t>
      </w:r>
      <w:r>
        <w:t>UE</w:t>
      </w:r>
      <w:r w:rsidRPr="003F3A41">
        <w:t xml:space="preserve">. Additionally, information about the </w:t>
      </w:r>
      <w:r>
        <w:t>UE</w:t>
      </w:r>
      <w:r w:rsidRPr="003F3A41">
        <w:t xml:space="preserve"> memory, remaining battery, computational capacity, and other details may also need to be transmitted to the </w:t>
      </w:r>
      <w:r>
        <w:t>BS</w:t>
      </w:r>
      <w:r w:rsidRPr="003F3A41">
        <w:t>.</w:t>
      </w:r>
    </w:p>
    <w:p w14:paraId="5F5F5CDD" w14:textId="77777777" w:rsidR="001725C6" w:rsidRPr="00804E23" w:rsidRDefault="001725C6" w:rsidP="001725C6">
      <w:pPr>
        <w:pStyle w:val="maintext"/>
        <w:ind w:firstLine="440"/>
      </w:pPr>
    </w:p>
    <w:p w14:paraId="687A7774" w14:textId="22C70144" w:rsidR="001725C6" w:rsidRPr="009B0F3B" w:rsidRDefault="001725C6" w:rsidP="001725C6">
      <w:pPr>
        <w:pStyle w:val="maintext"/>
        <w:ind w:firstLine="440"/>
        <w:rPr>
          <w:b/>
        </w:rPr>
      </w:pPr>
      <w:r w:rsidRPr="009B0F3B">
        <w:rPr>
          <w:rFonts w:hint="eastAsia"/>
          <w:b/>
        </w:rPr>
        <w:t>P</w:t>
      </w:r>
      <w:r w:rsidRPr="009B0F3B">
        <w:rPr>
          <w:b/>
        </w:rPr>
        <w:t>roposal</w:t>
      </w:r>
      <w:r>
        <w:rPr>
          <w:b/>
        </w:rPr>
        <w:t xml:space="preserve"> </w:t>
      </w:r>
      <w:r w:rsidR="0057532F">
        <w:rPr>
          <w:b/>
        </w:rPr>
        <w:t>3</w:t>
      </w:r>
      <w:r>
        <w:rPr>
          <w:b/>
        </w:rPr>
        <w:t>:</w:t>
      </w:r>
      <w:r w:rsidRPr="009B0F3B">
        <w:rPr>
          <w:b/>
        </w:rPr>
        <w:t xml:space="preserve"> </w:t>
      </w:r>
      <w:r w:rsidRPr="004E7BD0">
        <w:rPr>
          <w:b/>
        </w:rPr>
        <w:t>As part of the functionality identification process, consider a separate step for transmitting additional conditions between the NW and the UE</w:t>
      </w:r>
      <w:r w:rsidRPr="009B0F3B">
        <w:rPr>
          <w:b/>
        </w:rPr>
        <w:t>.</w:t>
      </w:r>
    </w:p>
    <w:p w14:paraId="2FB698D9" w14:textId="2212EEE5" w:rsidR="001305B9" w:rsidRPr="001725C6" w:rsidRDefault="001305B9" w:rsidP="00904733">
      <w:pPr>
        <w:pStyle w:val="maintext"/>
        <w:ind w:firstLine="440"/>
      </w:pPr>
    </w:p>
    <w:p w14:paraId="52DBF3B6" w14:textId="35F25E99" w:rsidR="004D4FBF" w:rsidRDefault="005440EE" w:rsidP="004D4FBF">
      <w:pPr>
        <w:pStyle w:val="2"/>
        <w:spacing w:after="120"/>
      </w:pPr>
      <w:r w:rsidRPr="005440EE">
        <w:t>LCM operations</w:t>
      </w:r>
    </w:p>
    <w:p w14:paraId="5B3E3069" w14:textId="10E68A12" w:rsidR="00ED5172" w:rsidRDefault="00ED5172" w:rsidP="00527939">
      <w:pPr>
        <w:pStyle w:val="maintext"/>
        <w:ind w:firstLine="440"/>
      </w:pPr>
      <w:r>
        <w:t>In this section, we summarize our opinions on LCM operations</w:t>
      </w:r>
      <w:r w:rsidR="00A82E0E">
        <w:t>,</w:t>
      </w:r>
      <w:r>
        <w:t xml:space="preserve"> including data collection, </w:t>
      </w:r>
      <w:r w:rsidR="002B2039">
        <w:t>inference,</w:t>
      </w:r>
      <w:r>
        <w:t xml:space="preserve"> and model monitoring.</w:t>
      </w:r>
    </w:p>
    <w:p w14:paraId="2D8599BE" w14:textId="48D3C806" w:rsidR="00527939" w:rsidRDefault="00527939" w:rsidP="00527939">
      <w:pPr>
        <w:pStyle w:val="maintext"/>
        <w:ind w:firstLine="440"/>
      </w:pPr>
      <w:r>
        <w:t xml:space="preserve">When an </w:t>
      </w:r>
      <w:r w:rsidR="00FA5A5D">
        <w:rPr>
          <w:rFonts w:hint="eastAsia"/>
        </w:rPr>
        <w:t>A</w:t>
      </w:r>
      <w:r w:rsidR="00FA5A5D">
        <w:t>I/ML</w:t>
      </w:r>
      <w:r>
        <w:t xml:space="preserve"> model is located at the </w:t>
      </w:r>
      <w:r w:rsidR="00FA5A5D">
        <w:t>UE-side</w:t>
      </w:r>
      <w:r>
        <w:t xml:space="preserve">, the </w:t>
      </w:r>
      <w:r w:rsidR="00FA5A5D">
        <w:t>UE</w:t>
      </w:r>
      <w:r>
        <w:t xml:space="preserve"> predict</w:t>
      </w:r>
      <w:r w:rsidR="00A82E0E">
        <w:t>s</w:t>
      </w:r>
      <w:r>
        <w:t xml:space="preserve"> </w:t>
      </w:r>
      <w:r w:rsidR="00451B7D">
        <w:t>Tx beams</w:t>
      </w:r>
      <w:r>
        <w:t xml:space="preserve"> using beam measurement information. However, if specific information about the </w:t>
      </w:r>
      <w:r w:rsidR="00451B7D">
        <w:t>Tx</w:t>
      </w:r>
      <w:r>
        <w:t xml:space="preserve"> beams (e.g., beam angle) is not provided to the </w:t>
      </w:r>
      <w:r w:rsidR="00451B7D">
        <w:t>UE</w:t>
      </w:r>
      <w:r>
        <w:t xml:space="preserve"> </w:t>
      </w:r>
      <w:r w:rsidR="00A82E0E">
        <w:t>due to</w:t>
      </w:r>
      <w:r>
        <w:t xml:space="preserve"> t</w:t>
      </w:r>
      <w:r w:rsidR="00451B7D">
        <w:t>he</w:t>
      </w:r>
      <w:r>
        <w:t xml:space="preserve"> proprietary reasons, the performance of the </w:t>
      </w:r>
      <w:r w:rsidR="00451B7D">
        <w:t xml:space="preserve">AI/ML model for </w:t>
      </w:r>
      <w:r>
        <w:t>beam prediction m</w:t>
      </w:r>
      <w:r w:rsidR="00451B7D">
        <w:t>ight</w:t>
      </w:r>
      <w:r>
        <w:t xml:space="preserve"> decrease. In </w:t>
      </w:r>
      <w:r w:rsidR="00451B7D">
        <w:t>these</w:t>
      </w:r>
      <w:r>
        <w:t xml:space="preserve"> situations, it may be necessary for the </w:t>
      </w:r>
      <w:r w:rsidR="00451B7D">
        <w:t>NW</w:t>
      </w:r>
      <w:r>
        <w:t xml:space="preserve"> to restrict the</w:t>
      </w:r>
      <w:r w:rsidR="00451B7D">
        <w:t xml:space="preserve"> output</w:t>
      </w:r>
      <w:r w:rsidR="00A82E0E">
        <w:t xml:space="preserve"> of</w:t>
      </w:r>
      <w:r>
        <w:t xml:space="preserve"> </w:t>
      </w:r>
      <w:r w:rsidR="00451B7D">
        <w:t xml:space="preserve">Tx </w:t>
      </w:r>
      <w:r>
        <w:t xml:space="preserve">beams predicted by the </w:t>
      </w:r>
      <w:r w:rsidR="00451B7D">
        <w:t>AI/ML</w:t>
      </w:r>
      <w:r>
        <w:t xml:space="preserve"> model operating at the </w:t>
      </w:r>
      <w:r w:rsidR="00451B7D">
        <w:t>UE-side</w:t>
      </w:r>
      <w:r>
        <w:t>.</w:t>
      </w:r>
    </w:p>
    <w:p w14:paraId="3619E1D0" w14:textId="4EF89518" w:rsidR="00527939" w:rsidRDefault="000A1DC1" w:rsidP="00EA5347">
      <w:pPr>
        <w:pStyle w:val="maintext"/>
        <w:ind w:firstLine="440"/>
      </w:pPr>
      <w:r>
        <w:t>U</w:t>
      </w:r>
      <w:r w:rsidR="00527939" w:rsidRPr="00527939">
        <w:t xml:space="preserve">pper-layer configuration </w:t>
      </w:r>
      <w:r w:rsidRPr="00527939">
        <w:t>using specific parameters</w:t>
      </w:r>
      <w:r>
        <w:t xml:space="preserve"> </w:t>
      </w:r>
      <w:r w:rsidR="00527939" w:rsidRPr="00527939">
        <w:t xml:space="preserve">can </w:t>
      </w:r>
      <w:r>
        <w:t>indicate</w:t>
      </w:r>
      <w:r w:rsidR="00527939" w:rsidRPr="00527939">
        <w:t xml:space="preserve"> beams for </w:t>
      </w:r>
      <w:r>
        <w:t>AI/ML</w:t>
      </w:r>
      <w:r w:rsidR="00527939" w:rsidRPr="00527939">
        <w:t xml:space="preserve"> beam prediction to the </w:t>
      </w:r>
      <w:r>
        <w:t>UE</w:t>
      </w:r>
      <w:r w:rsidR="0057532F">
        <w:t>.</w:t>
      </w:r>
      <w:r w:rsidR="00527939" w:rsidRPr="00527939">
        <w:t xml:space="preserve"> Through these parameters, the </w:t>
      </w:r>
      <w:r w:rsidR="0057532F">
        <w:t>UE</w:t>
      </w:r>
      <w:r w:rsidR="00527939" w:rsidRPr="00527939">
        <w:t xml:space="preserve"> can receive information about </w:t>
      </w:r>
      <w:r w:rsidR="0057532F">
        <w:t>possible Tx</w:t>
      </w:r>
      <w:r w:rsidR="00527939" w:rsidRPr="00527939">
        <w:t xml:space="preserve"> beams that it can output using </w:t>
      </w:r>
      <w:r w:rsidR="0057532F">
        <w:t>the AI/ML model</w:t>
      </w:r>
      <w:r w:rsidR="00527939" w:rsidRPr="00527939">
        <w:t>.</w:t>
      </w:r>
    </w:p>
    <w:p w14:paraId="63933066" w14:textId="39B7ABC0" w:rsidR="00EA5347" w:rsidRDefault="00EA5347" w:rsidP="0057532F">
      <w:pPr>
        <w:pStyle w:val="maintext"/>
        <w:ind w:firstLine="440"/>
      </w:pPr>
      <w:r>
        <w:rPr>
          <w:rFonts w:hint="eastAsia"/>
        </w:rPr>
        <w:t xml:space="preserve"> </w:t>
      </w:r>
    </w:p>
    <w:p w14:paraId="0D673F6E" w14:textId="5808783F" w:rsidR="00527939" w:rsidRPr="00C23239" w:rsidRDefault="0057532F" w:rsidP="003C5409">
      <w:pPr>
        <w:pStyle w:val="maintext"/>
        <w:ind w:firstLine="440"/>
        <w:rPr>
          <w:b/>
        </w:rPr>
      </w:pPr>
      <w:r w:rsidRPr="00C23239">
        <w:rPr>
          <w:rFonts w:hint="eastAsia"/>
          <w:b/>
        </w:rPr>
        <w:t>P</w:t>
      </w:r>
      <w:r w:rsidRPr="00C23239">
        <w:rPr>
          <w:b/>
        </w:rPr>
        <w:t xml:space="preserve">roposal 4: </w:t>
      </w:r>
      <w:r w:rsidR="00527939" w:rsidRPr="00C23239">
        <w:rPr>
          <w:b/>
        </w:rPr>
        <w:t>S</w:t>
      </w:r>
      <w:r w:rsidR="008C6B6A">
        <w:rPr>
          <w:b/>
        </w:rPr>
        <w:t>upport</w:t>
      </w:r>
      <w:r w:rsidR="00527939" w:rsidRPr="00C23239">
        <w:rPr>
          <w:b/>
        </w:rPr>
        <w:t xml:space="preserve"> the method </w:t>
      </w:r>
      <w:r w:rsidR="00D31DE3">
        <w:rPr>
          <w:b/>
        </w:rPr>
        <w:t>that</w:t>
      </w:r>
      <w:r w:rsidR="00527939" w:rsidRPr="00C23239">
        <w:rPr>
          <w:b/>
        </w:rPr>
        <w:t xml:space="preserve"> the </w:t>
      </w:r>
      <w:r w:rsidRPr="00C23239">
        <w:rPr>
          <w:b/>
        </w:rPr>
        <w:t>NW</w:t>
      </w:r>
      <w:r w:rsidR="00527939" w:rsidRPr="00C23239">
        <w:rPr>
          <w:b/>
        </w:rPr>
        <w:t xml:space="preserve"> configures the output of </w:t>
      </w:r>
      <w:r w:rsidRPr="00C23239">
        <w:rPr>
          <w:b/>
        </w:rPr>
        <w:t>the</w:t>
      </w:r>
      <w:r w:rsidR="00527939" w:rsidRPr="00C23239">
        <w:rPr>
          <w:b/>
        </w:rPr>
        <w:t xml:space="preserve"> AI/ML model located on the </w:t>
      </w:r>
      <w:r w:rsidRPr="00C23239">
        <w:rPr>
          <w:b/>
        </w:rPr>
        <w:t>UE-side</w:t>
      </w:r>
      <w:r w:rsidR="00527939" w:rsidRPr="00C23239">
        <w:rPr>
          <w:b/>
        </w:rPr>
        <w:t>.</w:t>
      </w:r>
    </w:p>
    <w:p w14:paraId="36EDECF4" w14:textId="60A82534" w:rsidR="00527939" w:rsidRDefault="00527939" w:rsidP="003C5409">
      <w:pPr>
        <w:pStyle w:val="maintext"/>
        <w:ind w:firstLine="440"/>
      </w:pPr>
    </w:p>
    <w:p w14:paraId="2DA8308E" w14:textId="4C3DFA4E" w:rsidR="00527939" w:rsidRPr="00EA5347" w:rsidRDefault="00527939" w:rsidP="003C5409">
      <w:pPr>
        <w:pStyle w:val="maintext"/>
        <w:ind w:firstLine="440"/>
      </w:pPr>
      <w:r w:rsidRPr="00527939">
        <w:t xml:space="preserve">For </w:t>
      </w:r>
      <w:r>
        <w:t>AI/ML</w:t>
      </w:r>
      <w:r w:rsidRPr="00527939">
        <w:t xml:space="preserve"> beam management, the process of the </w:t>
      </w:r>
      <w:r w:rsidR="00216781">
        <w:t>UE</w:t>
      </w:r>
      <w:r w:rsidRPr="00527939">
        <w:t xml:space="preserve"> transmitting necessary inputs or outputs</w:t>
      </w:r>
      <w:r w:rsidR="00216781">
        <w:t xml:space="preserve"> of AI/ML model</w:t>
      </w:r>
      <w:r w:rsidR="00A82E0E">
        <w:t>,</w:t>
      </w:r>
      <w:r w:rsidRPr="00527939">
        <w:t xml:space="preserve"> such as L1-RSRP</w:t>
      </w:r>
      <w:r w:rsidR="00A82E0E">
        <w:t>,</w:t>
      </w:r>
      <w:r w:rsidRPr="00527939">
        <w:t xml:space="preserve"> to the </w:t>
      </w:r>
      <w:r w:rsidR="00216781">
        <w:t>NW</w:t>
      </w:r>
      <w:r w:rsidRPr="00527939">
        <w:t xml:space="preserve"> is required. In 5G NR systems, CSI report</w:t>
      </w:r>
      <w:r w:rsidR="00A82E0E">
        <w:t>s</w:t>
      </w:r>
      <w:r w:rsidR="00216781">
        <w:t xml:space="preserve"> </w:t>
      </w:r>
      <w:r w:rsidRPr="00527939">
        <w:t>ha</w:t>
      </w:r>
      <w:r w:rsidR="00A82E0E">
        <w:t>ve</w:t>
      </w:r>
      <w:r w:rsidRPr="00527939">
        <w:t xml:space="preserve"> been utilized in the beam measurement and reporting process for beam management.</w:t>
      </w:r>
    </w:p>
    <w:p w14:paraId="0A3E2508" w14:textId="0DD98C1A" w:rsidR="00527939" w:rsidRPr="00527939" w:rsidRDefault="00527939" w:rsidP="008308AB">
      <w:pPr>
        <w:pStyle w:val="maintext"/>
        <w:ind w:firstLine="440"/>
      </w:pPr>
      <w:r w:rsidRPr="00527939">
        <w:t xml:space="preserve">When an </w:t>
      </w:r>
      <w:r w:rsidR="00DC5E35">
        <w:t xml:space="preserve">AI/ML </w:t>
      </w:r>
      <w:r w:rsidRPr="00527939">
        <w:t xml:space="preserve">model for beam management exists at the </w:t>
      </w:r>
      <w:r w:rsidR="00DC5E35">
        <w:t>NW-side</w:t>
      </w:r>
      <w:r w:rsidRPr="00527939">
        <w:t xml:space="preserve">, the </w:t>
      </w:r>
      <w:r w:rsidR="00DC5E35">
        <w:t>UE</w:t>
      </w:r>
      <w:r w:rsidRPr="00527939">
        <w:t xml:space="preserve"> needs to transmit </w:t>
      </w:r>
      <w:r w:rsidRPr="008308AB">
        <w:t>values</w:t>
      </w:r>
      <w:r w:rsidRPr="00527939">
        <w:t xml:space="preserve"> used as inputs </w:t>
      </w:r>
      <w:r w:rsidR="00DC5E35">
        <w:t>of</w:t>
      </w:r>
      <w:r w:rsidRPr="00527939">
        <w:t xml:space="preserve"> the </w:t>
      </w:r>
      <w:r w:rsidR="00DC5E35">
        <w:t>AI/ML</w:t>
      </w:r>
      <w:r w:rsidRPr="00527939">
        <w:t xml:space="preserve"> model to the </w:t>
      </w:r>
      <w:r w:rsidR="00DC5E35">
        <w:t>NW</w:t>
      </w:r>
      <w:r w:rsidRPr="00527939">
        <w:t xml:space="preserve">. In this process, the CSI reporting process can be used. First, consider the data </w:t>
      </w:r>
      <w:r w:rsidR="00DC5E35">
        <w:t>collection</w:t>
      </w:r>
      <w:r w:rsidRPr="00527939">
        <w:t xml:space="preserve"> process for the </w:t>
      </w:r>
      <w:r w:rsidR="00DC5E35">
        <w:t>AI/ML</w:t>
      </w:r>
      <w:r w:rsidRPr="00527939">
        <w:t xml:space="preserve"> model. The data </w:t>
      </w:r>
      <w:r w:rsidR="00DC5E35">
        <w:t>collection</w:t>
      </w:r>
      <w:r w:rsidRPr="00527939">
        <w:t xml:space="preserve"> process may require transmitting measurement values for all beams </w:t>
      </w:r>
      <w:r w:rsidR="00DC5E35">
        <w:t xml:space="preserve">in </w:t>
      </w:r>
      <w:r w:rsidRPr="00527939">
        <w:t>Set A</w:t>
      </w:r>
      <w:r w:rsidR="00DC5E35">
        <w:t xml:space="preserve">. </w:t>
      </w:r>
      <w:r w:rsidRPr="00527939">
        <w:t xml:space="preserve">However, if the </w:t>
      </w:r>
      <w:r w:rsidR="00DC5E35">
        <w:t>UE</w:t>
      </w:r>
      <w:r w:rsidRPr="00527939">
        <w:t xml:space="preserve"> reports L1-RSRP for all beams that can be transmitted, the payload size may become too large.</w:t>
      </w:r>
    </w:p>
    <w:p w14:paraId="2B9FBE4E" w14:textId="2CCD66C7" w:rsidR="00527939" w:rsidRDefault="00527939" w:rsidP="00527939">
      <w:pPr>
        <w:pStyle w:val="maintext"/>
        <w:ind w:firstLine="440"/>
      </w:pPr>
      <w:r>
        <w:t xml:space="preserve">Therefore, the </w:t>
      </w:r>
      <w:r w:rsidR="004C7269">
        <w:t>NW</w:t>
      </w:r>
      <w:r>
        <w:t xml:space="preserve"> can limit the maximum number of L1-RSRP values that the </w:t>
      </w:r>
      <w:r w:rsidR="004C7269">
        <w:t>UE</w:t>
      </w:r>
      <w:r>
        <w:t xml:space="preserve"> can transmit through CSI reporting during the data </w:t>
      </w:r>
      <w:r w:rsidR="004C7269">
        <w:t>collection</w:t>
      </w:r>
      <w:r>
        <w:t xml:space="preserve"> process. This </w:t>
      </w:r>
      <w:r w:rsidR="003B7016">
        <w:t>parameter</w:t>
      </w:r>
      <w:r>
        <w:t xml:space="preserve"> can be configured during the CSI-related information setting process. Another approach is for the </w:t>
      </w:r>
      <w:r w:rsidR="003B7016">
        <w:t>NW</w:t>
      </w:r>
      <w:r>
        <w:t xml:space="preserve"> to specify an L1-RSRP threshold during the data </w:t>
      </w:r>
      <w:r w:rsidR="003B7016">
        <w:lastRenderedPageBreak/>
        <w:t>collection</w:t>
      </w:r>
      <w:r>
        <w:t xml:space="preserve"> process for L1-RSRP reporting. The </w:t>
      </w:r>
      <w:r w:rsidR="003B7016">
        <w:t>UE</w:t>
      </w:r>
      <w:r>
        <w:t xml:space="preserve"> can transmit only the L1-RSRP values of </w:t>
      </w:r>
      <w:r w:rsidR="003B7016">
        <w:t xml:space="preserve">Tx </w:t>
      </w:r>
      <w:r>
        <w:t xml:space="preserve">beams that have values greater than this threshold to the </w:t>
      </w:r>
      <w:r w:rsidR="003B7016">
        <w:t>NW</w:t>
      </w:r>
      <w:r>
        <w:t>.</w:t>
      </w:r>
    </w:p>
    <w:p w14:paraId="1892E5F9" w14:textId="62C58A63" w:rsidR="00C6532C" w:rsidRDefault="00C6532C" w:rsidP="003C5409">
      <w:pPr>
        <w:pStyle w:val="maintext"/>
        <w:ind w:firstLine="440"/>
      </w:pPr>
    </w:p>
    <w:p w14:paraId="4F5ADEC4" w14:textId="4CC93722" w:rsidR="00527939" w:rsidRPr="00527939" w:rsidRDefault="00C23239" w:rsidP="003C5409">
      <w:pPr>
        <w:pStyle w:val="maintext"/>
        <w:ind w:firstLine="440"/>
      </w:pPr>
      <w:r w:rsidRPr="00C23239">
        <w:rPr>
          <w:rFonts w:hint="eastAsia"/>
          <w:b/>
        </w:rPr>
        <w:t>P</w:t>
      </w:r>
      <w:r w:rsidRPr="00C23239">
        <w:rPr>
          <w:b/>
        </w:rPr>
        <w:t xml:space="preserve">roposal 5: </w:t>
      </w:r>
      <w:r>
        <w:rPr>
          <w:b/>
        </w:rPr>
        <w:t>S</w:t>
      </w:r>
      <w:r w:rsidR="008C6B6A">
        <w:rPr>
          <w:b/>
        </w:rPr>
        <w:t>upport</w:t>
      </w:r>
      <w:r w:rsidR="00527939" w:rsidRPr="00527939">
        <w:t xml:space="preserve"> </w:t>
      </w:r>
      <w:r w:rsidR="00527939" w:rsidRPr="00C23239">
        <w:rPr>
          <w:b/>
        </w:rPr>
        <w:t xml:space="preserve">methods for reducing </w:t>
      </w:r>
      <w:r w:rsidR="009816ED">
        <w:rPr>
          <w:b/>
        </w:rPr>
        <w:t>UE reporting</w:t>
      </w:r>
      <w:r w:rsidR="00527939" w:rsidRPr="00C23239">
        <w:rPr>
          <w:b/>
        </w:rPr>
        <w:t xml:space="preserve"> during the data </w:t>
      </w:r>
      <w:r>
        <w:rPr>
          <w:b/>
        </w:rPr>
        <w:t>collection</w:t>
      </w:r>
      <w:r w:rsidR="00527939" w:rsidRPr="00C23239">
        <w:rPr>
          <w:b/>
        </w:rPr>
        <w:t xml:space="preserve"> process when the AI/ML model</w:t>
      </w:r>
      <w:r w:rsidR="00BF66D2">
        <w:rPr>
          <w:b/>
        </w:rPr>
        <w:t xml:space="preserve"> is</w:t>
      </w:r>
      <w:r>
        <w:rPr>
          <w:b/>
        </w:rPr>
        <w:t xml:space="preserve"> located </w:t>
      </w:r>
      <w:r w:rsidR="009816ED">
        <w:rPr>
          <w:b/>
        </w:rPr>
        <w:t>o</w:t>
      </w:r>
      <w:r>
        <w:rPr>
          <w:b/>
        </w:rPr>
        <w:t>n the NW-side</w:t>
      </w:r>
      <w:r w:rsidR="00527939" w:rsidRPr="00C23239">
        <w:rPr>
          <w:b/>
        </w:rPr>
        <w:t>.</w:t>
      </w:r>
    </w:p>
    <w:p w14:paraId="5DD52EDC" w14:textId="77777777" w:rsidR="00527939" w:rsidRDefault="00527939" w:rsidP="003C5409">
      <w:pPr>
        <w:pStyle w:val="maintext"/>
        <w:ind w:firstLine="440"/>
      </w:pPr>
    </w:p>
    <w:p w14:paraId="2D5F2525" w14:textId="266129FC" w:rsidR="00527939" w:rsidRDefault="00527939" w:rsidP="005106C6">
      <w:pPr>
        <w:pStyle w:val="maintext"/>
        <w:ind w:firstLine="440"/>
      </w:pPr>
      <w:r w:rsidRPr="00527939">
        <w:t xml:space="preserve">When an </w:t>
      </w:r>
      <w:r w:rsidR="004B7CE9">
        <w:t>AI/ML</w:t>
      </w:r>
      <w:r w:rsidRPr="00527939">
        <w:t xml:space="preserve"> model for beam management exists on the </w:t>
      </w:r>
      <w:r w:rsidR="004B7CE9">
        <w:t>UE-side</w:t>
      </w:r>
      <w:r w:rsidRPr="00527939">
        <w:t xml:space="preserve">, the values corresponding to the output of the model must be transmitted from the </w:t>
      </w:r>
      <w:r w:rsidR="004B7CE9">
        <w:t>UE</w:t>
      </w:r>
      <w:r w:rsidRPr="00527939">
        <w:t xml:space="preserve"> to the </w:t>
      </w:r>
      <w:r w:rsidR="004B7CE9">
        <w:t>NW</w:t>
      </w:r>
      <w:r w:rsidRPr="00527939">
        <w:t>. For inference or performance monitoring of the</w:t>
      </w:r>
      <w:r w:rsidR="004B7CE9">
        <w:t xml:space="preserve"> AI/ML</w:t>
      </w:r>
      <w:r w:rsidRPr="00527939">
        <w:t xml:space="preserve"> model located on the </w:t>
      </w:r>
      <w:r w:rsidR="004B7CE9">
        <w:t>UE</w:t>
      </w:r>
      <w:r w:rsidRPr="00527939">
        <w:t xml:space="preserve">, the </w:t>
      </w:r>
      <w:r w:rsidR="004B7CE9">
        <w:t>UE</w:t>
      </w:r>
      <w:r w:rsidRPr="00527939">
        <w:t xml:space="preserve"> needs to transmit the outputs generated by the </w:t>
      </w:r>
      <w:r w:rsidR="004B7CE9">
        <w:t>AI/ML</w:t>
      </w:r>
      <w:r w:rsidRPr="00527939">
        <w:t xml:space="preserve"> model to the </w:t>
      </w:r>
      <w:r w:rsidR="004B7CE9">
        <w:t>NW</w:t>
      </w:r>
      <w:r w:rsidRPr="00527939">
        <w:t>, and this process can be facilitated through CSI reporting.</w:t>
      </w:r>
    </w:p>
    <w:p w14:paraId="1414CC7A" w14:textId="1B5E49A9" w:rsidR="0071502B" w:rsidRDefault="00527939" w:rsidP="003C5409">
      <w:pPr>
        <w:pStyle w:val="maintext"/>
        <w:ind w:firstLine="440"/>
      </w:pPr>
      <w:r w:rsidRPr="00527939">
        <w:t xml:space="preserve">Typically, the outputs of </w:t>
      </w:r>
      <w:r w:rsidR="008D56D9">
        <w:t>AI/ML</w:t>
      </w:r>
      <w:r w:rsidRPr="00527939">
        <w:t xml:space="preserve"> models are predicted beam indices or the L1-RSRP values of the corresponding beams. CSI reporting settings define the contents of CSI report. Firstly, information is needed to indicate to the </w:t>
      </w:r>
      <w:r w:rsidR="005106C6">
        <w:t>NW</w:t>
      </w:r>
      <w:r w:rsidRPr="00527939">
        <w:t xml:space="preserve"> that the values transmitted by the </w:t>
      </w:r>
      <w:r w:rsidR="005106C6">
        <w:t>UE</w:t>
      </w:r>
      <w:r w:rsidRPr="00527939">
        <w:t xml:space="preserve"> through CSI reporting are outputs of the </w:t>
      </w:r>
      <w:r w:rsidR="005106C6">
        <w:t>AI/ML</w:t>
      </w:r>
      <w:r w:rsidRPr="00527939">
        <w:t xml:space="preserve"> model. To achieve this, a new format for </w:t>
      </w:r>
      <w:r w:rsidR="005106C6">
        <w:t xml:space="preserve">CSI </w:t>
      </w:r>
      <w:r w:rsidRPr="00527939">
        <w:t xml:space="preserve">reporting for </w:t>
      </w:r>
      <w:r w:rsidR="005106C6">
        <w:t xml:space="preserve">AI/ML </w:t>
      </w:r>
      <w:r w:rsidRPr="00527939">
        <w:t xml:space="preserve">beam management functions could be </w:t>
      </w:r>
      <w:r w:rsidR="00D5399E">
        <w:t>needed</w:t>
      </w:r>
      <w:r w:rsidRPr="00527939">
        <w:t xml:space="preserve">, or an indication field for </w:t>
      </w:r>
      <w:r w:rsidR="005106C6">
        <w:t>AI/ML</w:t>
      </w:r>
      <w:r w:rsidRPr="00527939">
        <w:t xml:space="preserve"> BM functionality could be added to existing formats.</w:t>
      </w:r>
    </w:p>
    <w:p w14:paraId="23B5663F" w14:textId="4D6F1DA5" w:rsidR="00527939" w:rsidRDefault="00527939" w:rsidP="003C5409">
      <w:pPr>
        <w:pStyle w:val="maintext"/>
        <w:ind w:firstLine="440"/>
      </w:pPr>
      <w:r w:rsidRPr="00527939">
        <w:t xml:space="preserve">In cases where the output values of the </w:t>
      </w:r>
      <w:r w:rsidR="005106C6">
        <w:t>AI/ML</w:t>
      </w:r>
      <w:r w:rsidRPr="00527939">
        <w:t xml:space="preserve"> model are predicted beam indices, it may be possible to report only the predicted beam indices to </w:t>
      </w:r>
      <w:r w:rsidR="003000F5">
        <w:t>the NW</w:t>
      </w:r>
      <w:r w:rsidRPr="00527939">
        <w:t xml:space="preserve"> without L1-RSRP values. When reporting L1-RSRP values, CSI reporting can be performed using existing formats such as 'cri-RSRP' or '</w:t>
      </w:r>
      <w:proofErr w:type="spellStart"/>
      <w:r w:rsidRPr="00527939">
        <w:t>ssb</w:t>
      </w:r>
      <w:proofErr w:type="spellEnd"/>
      <w:r w:rsidRPr="00527939">
        <w:t xml:space="preserve">-Index-RSRP'. However, in this case, it may be necessary to distinguish whether the transmitted L1-RSRP values are predicted values obtained using the </w:t>
      </w:r>
      <w:r w:rsidR="005106C6">
        <w:t>AI/ML</w:t>
      </w:r>
      <w:r w:rsidRPr="00527939">
        <w:t xml:space="preserve"> model or actual measured values for beam measurement. Therefore, a separate field can be used to indicate the use of the </w:t>
      </w:r>
      <w:r w:rsidR="005106C6">
        <w:t>AI/ML</w:t>
      </w:r>
      <w:r w:rsidRPr="00527939">
        <w:t xml:space="preserve"> model.</w:t>
      </w:r>
    </w:p>
    <w:p w14:paraId="06A5CBC2" w14:textId="41C12D8B" w:rsidR="00527939" w:rsidRDefault="00527939" w:rsidP="00D32481">
      <w:pPr>
        <w:pStyle w:val="maintext"/>
        <w:ind w:firstLineChars="0" w:firstLine="0"/>
      </w:pPr>
    </w:p>
    <w:p w14:paraId="74AC1069" w14:textId="1C9738A9" w:rsidR="004871AE" w:rsidRPr="00F30EEC" w:rsidRDefault="008D56D9" w:rsidP="00F30EEC">
      <w:pPr>
        <w:pStyle w:val="maintext"/>
        <w:ind w:firstLine="440"/>
        <w:rPr>
          <w:b/>
        </w:rPr>
      </w:pPr>
      <w:r w:rsidRPr="00F30EEC">
        <w:rPr>
          <w:rFonts w:hint="eastAsia"/>
          <w:b/>
        </w:rPr>
        <w:t>P</w:t>
      </w:r>
      <w:r w:rsidRPr="00F30EEC">
        <w:rPr>
          <w:b/>
        </w:rPr>
        <w:t>roposal 6: S</w:t>
      </w:r>
      <w:r w:rsidR="008C6B6A">
        <w:rPr>
          <w:b/>
        </w:rPr>
        <w:t>upport</w:t>
      </w:r>
      <w:r w:rsidR="00527939" w:rsidRPr="00F30EEC">
        <w:rPr>
          <w:b/>
        </w:rPr>
        <w:t xml:space="preserve"> the CSI report format for inference and performance monitoring when an AI/ML model is located on the </w:t>
      </w:r>
      <w:r w:rsidR="00F30EEC" w:rsidRPr="00F30EEC">
        <w:rPr>
          <w:b/>
        </w:rPr>
        <w:t>UE-side</w:t>
      </w:r>
      <w:r w:rsidR="00527939" w:rsidRPr="00F30EEC">
        <w:rPr>
          <w:b/>
        </w:rPr>
        <w:t>.</w:t>
      </w:r>
    </w:p>
    <w:p w14:paraId="474D52D7" w14:textId="77777777" w:rsidR="004871AE" w:rsidRDefault="004871AE" w:rsidP="003C5409">
      <w:pPr>
        <w:pStyle w:val="maintext"/>
        <w:ind w:firstLine="440"/>
      </w:pPr>
    </w:p>
    <w:p w14:paraId="53C47B1A" w14:textId="19D0FB7B" w:rsidR="00020F1A" w:rsidRDefault="00020F1A" w:rsidP="00020F1A">
      <w:pPr>
        <w:pStyle w:val="2"/>
        <w:spacing w:after="120"/>
      </w:pPr>
      <w:r>
        <w:t>C</w:t>
      </w:r>
      <w:r w:rsidRPr="00020F1A">
        <w:t>onsistency between training and inference</w:t>
      </w:r>
    </w:p>
    <w:p w14:paraId="3C5182BB" w14:textId="564AD189" w:rsidR="00080B87" w:rsidRPr="00110F4F" w:rsidRDefault="00080B87" w:rsidP="00080B87">
      <w:pPr>
        <w:pStyle w:val="maintext"/>
        <w:ind w:firstLine="440"/>
      </w:pPr>
      <w:r>
        <w:t xml:space="preserve">In the study item phase, there were discussions regarding </w:t>
      </w:r>
      <w:r>
        <w:rPr>
          <w:rFonts w:hint="eastAsia"/>
        </w:rPr>
        <w:t>c</w:t>
      </w:r>
      <w:r>
        <w:t xml:space="preserve">onsistency between training and inference [3]. </w:t>
      </w:r>
      <w:r w:rsidRPr="00D4116C">
        <w:t xml:space="preserve">In this section, we summarize our opinions </w:t>
      </w:r>
      <w:r>
        <w:t xml:space="preserve">regarding </w:t>
      </w:r>
      <w:r w:rsidR="003B5E51">
        <w:t>these issues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76010" w14:paraId="6A677C3B" w14:textId="77777777" w:rsidTr="00F76010">
        <w:tc>
          <w:tcPr>
            <w:tcW w:w="9736" w:type="dxa"/>
          </w:tcPr>
          <w:p w14:paraId="13C3D377" w14:textId="77777777" w:rsidR="00F76010" w:rsidRPr="00166E9A" w:rsidRDefault="00F76010" w:rsidP="00166E9A">
            <w:pPr>
              <w:pStyle w:val="af0"/>
              <w:spacing w:after="0"/>
              <w:rPr>
                <w:rStyle w:val="normaltextrun"/>
                <w:rFonts w:ascii="Times New Roman" w:hAnsi="Times New Roman" w:cs="Times New Roman"/>
                <w:sz w:val="22"/>
              </w:rPr>
            </w:pPr>
            <w:r w:rsidRPr="00166E9A">
              <w:rPr>
                <w:rStyle w:val="normaltextrun"/>
                <w:rFonts w:ascii="Times New Roman" w:hAnsi="Times New Roman" w:cs="Times New Roman"/>
                <w:sz w:val="22"/>
                <w:highlight w:val="yellow"/>
              </w:rPr>
              <w:t>Observation</w:t>
            </w:r>
          </w:p>
          <w:p w14:paraId="5A942BF5" w14:textId="77777777" w:rsidR="00F76010" w:rsidRPr="00166E9A" w:rsidRDefault="00F76010" w:rsidP="00166E9A">
            <w:pPr>
              <w:pStyle w:val="af0"/>
              <w:spacing w:after="0"/>
              <w:rPr>
                <w:rStyle w:val="normaltextrun"/>
                <w:rFonts w:ascii="Times New Roman" w:hAnsi="Times New Roman" w:cs="Times New Roman"/>
                <w:sz w:val="22"/>
              </w:rPr>
            </w:pPr>
            <w:r w:rsidRPr="00166E9A">
              <w:rPr>
                <w:rStyle w:val="normaltextrun"/>
                <w:rFonts w:ascii="Times New Roman" w:hAnsi="Times New Roman" w:cs="Times New Roman"/>
                <w:sz w:val="22"/>
              </w:rPr>
              <w:t>For BM-Case1 and BM-Case2 with a UE-side AI/ML model, consistency / association of Set B beams and Set A beams across training and inference is beneficial from performance perspective.</w:t>
            </w:r>
          </w:p>
          <w:p w14:paraId="5E0B1668" w14:textId="0BC37273" w:rsidR="00F76010" w:rsidRPr="005F6C3E" w:rsidRDefault="00F76010" w:rsidP="00166E9A">
            <w:pPr>
              <w:pStyle w:val="af0"/>
              <w:widowControl/>
              <w:numPr>
                <w:ilvl w:val="0"/>
                <w:numId w:val="33"/>
              </w:numPr>
              <w:wordWrap/>
              <w:autoSpaceDE/>
              <w:autoSpaceDN/>
              <w:spacing w:before="60" w:after="0" w:line="276" w:lineRule="auto"/>
            </w:pPr>
            <w:r w:rsidRPr="00166E9A">
              <w:rPr>
                <w:rFonts w:ascii="Times New Roman" w:hAnsi="Times New Roman" w:cs="Times New Roman"/>
                <w:sz w:val="22"/>
              </w:rPr>
              <w:t>Note: Whether specification impact is needed is a separate discussion.</w:t>
            </w:r>
          </w:p>
        </w:tc>
      </w:tr>
    </w:tbl>
    <w:p w14:paraId="014C61B9" w14:textId="77777777" w:rsidR="00F76010" w:rsidRPr="00F76010" w:rsidRDefault="00F76010" w:rsidP="00F76010">
      <w:pPr>
        <w:spacing w:after="120"/>
      </w:pPr>
    </w:p>
    <w:p w14:paraId="2B6E46E3" w14:textId="77777777" w:rsidR="001725C6" w:rsidRDefault="001725C6" w:rsidP="001725C6">
      <w:pPr>
        <w:pStyle w:val="maintext"/>
        <w:ind w:firstLine="440"/>
      </w:pPr>
      <w:r>
        <w:t xml:space="preserve">When using Functionality-based LCM, the NW does not need to know proprietary details of the AI/ML models that the UE operates. However, to enhance and improve the performance of the AI/ML models used by the UE, the network can assist by providing the datasets required by the UE during the training period of the AI/ML models. The dataset refers to a collection of input and output data samples gathered for AI/ML model training. </w:t>
      </w:r>
      <w:r w:rsidRPr="00CE7430">
        <w:t xml:space="preserve">The </w:t>
      </w:r>
      <w:r>
        <w:t xml:space="preserve">UE </w:t>
      </w:r>
      <w:r w:rsidRPr="00CE7430">
        <w:t>can use the received dataset for the training or further refinement of the AI/ML model within the configured Functionality.</w:t>
      </w:r>
      <w:r>
        <w:t xml:space="preserve"> </w:t>
      </w:r>
      <w:r w:rsidRPr="00CE7430">
        <w:t xml:space="preserve">To perform dataset delivery, an initial step may involve the </w:t>
      </w:r>
      <w:r>
        <w:t>identification</w:t>
      </w:r>
      <w:r w:rsidRPr="00CE7430">
        <w:t xml:space="preserve"> of datasets that can be exchanged between the NW and the </w:t>
      </w:r>
      <w:r>
        <w:t>UE</w:t>
      </w:r>
      <w:r w:rsidRPr="00CE7430">
        <w:t>, along with the exchange of dataset IDs.</w:t>
      </w:r>
      <w:r>
        <w:t xml:space="preserve"> </w:t>
      </w:r>
      <w:r w:rsidRPr="007B46C2">
        <w:t xml:space="preserve">During this process, specific information about the dataset, such as the number of data samples, the overall dataset size, and the data type used in the dataset (e.g., Float, </w:t>
      </w:r>
      <w:r>
        <w:t>int</w:t>
      </w:r>
      <w:r w:rsidRPr="007B46C2">
        <w:t>8) can also be shared.</w:t>
      </w:r>
    </w:p>
    <w:p w14:paraId="40A22E42" w14:textId="77777777" w:rsidR="001725C6" w:rsidRDefault="001725C6" w:rsidP="001725C6">
      <w:pPr>
        <w:pStyle w:val="maintext"/>
        <w:ind w:firstLine="440"/>
      </w:pPr>
      <w:r>
        <w:rPr>
          <w:rFonts w:hint="eastAsia"/>
        </w:rPr>
        <w:lastRenderedPageBreak/>
        <w:t xml:space="preserve"> </w:t>
      </w:r>
      <w:r>
        <w:t xml:space="preserve">The transmission of Dataset IDs or Dataset information can </w:t>
      </w:r>
      <w:r w:rsidRPr="000D714F">
        <w:t>also be incorporated into</w:t>
      </w:r>
      <w:r>
        <w:t xml:space="preserve"> the functionality identification process. The NW can provide dataset ID to the UE </w:t>
      </w:r>
      <w:r w:rsidRPr="00DF4FB5">
        <w:t>as an additional condition</w:t>
      </w:r>
      <w:r>
        <w:t xml:space="preserve">. </w:t>
      </w:r>
      <w:r w:rsidRPr="00DF4FB5">
        <w:t>Subsequently</w:t>
      </w:r>
      <w:r>
        <w:t xml:space="preserve">, the UE can use the received dataset ID as a reference </w:t>
      </w:r>
      <w:r w:rsidRPr="00DF4FB5">
        <w:t>for training the AI/ML model in alignment with the currently configured functionality</w:t>
      </w:r>
      <w:r>
        <w:t>.</w:t>
      </w:r>
    </w:p>
    <w:p w14:paraId="28D571DF" w14:textId="77777777" w:rsidR="001725C6" w:rsidRDefault="001725C6" w:rsidP="001725C6">
      <w:pPr>
        <w:spacing w:after="120"/>
      </w:pPr>
    </w:p>
    <w:p w14:paraId="1F7E2DF6" w14:textId="38E13566" w:rsidR="001725C6" w:rsidRPr="00DF4FB5" w:rsidRDefault="001725C6" w:rsidP="001725C6">
      <w:pPr>
        <w:pStyle w:val="maintext"/>
        <w:ind w:firstLine="440"/>
        <w:rPr>
          <w:b/>
        </w:rPr>
      </w:pPr>
      <w:r w:rsidRPr="00DF4FB5">
        <w:rPr>
          <w:rFonts w:hint="eastAsia"/>
          <w:b/>
        </w:rPr>
        <w:t>P</w:t>
      </w:r>
      <w:r w:rsidRPr="00DF4FB5">
        <w:rPr>
          <w:b/>
        </w:rPr>
        <w:t>roposal</w:t>
      </w:r>
      <w:r>
        <w:rPr>
          <w:b/>
        </w:rPr>
        <w:t xml:space="preserve"> </w:t>
      </w:r>
      <w:r w:rsidR="002B2039">
        <w:rPr>
          <w:b/>
        </w:rPr>
        <w:t>7</w:t>
      </w:r>
      <w:r>
        <w:rPr>
          <w:b/>
        </w:rPr>
        <w:t>:</w:t>
      </w:r>
      <w:r w:rsidRPr="00DF4FB5">
        <w:rPr>
          <w:b/>
        </w:rPr>
        <w:t xml:space="preserve"> </w:t>
      </w:r>
      <w:r w:rsidR="00166E9A">
        <w:rPr>
          <w:b/>
        </w:rPr>
        <w:t xml:space="preserve">The </w:t>
      </w:r>
      <w:r w:rsidRPr="00DF4FB5">
        <w:rPr>
          <w:b/>
        </w:rPr>
        <w:t>NW can provide dataset information corresponding to the configured functionality to the UE as an additional condition.</w:t>
      </w:r>
    </w:p>
    <w:p w14:paraId="46B607D0" w14:textId="77777777" w:rsidR="001725C6" w:rsidRDefault="001725C6" w:rsidP="001725C6">
      <w:pPr>
        <w:spacing w:after="120"/>
      </w:pPr>
    </w:p>
    <w:p w14:paraId="5056A169" w14:textId="77777777" w:rsidR="001725C6" w:rsidRDefault="001725C6" w:rsidP="001725C6">
      <w:pPr>
        <w:pStyle w:val="maintext"/>
        <w:ind w:firstLine="440"/>
      </w:pPr>
      <w:r w:rsidRPr="00733EB2">
        <w:t xml:space="preserve">The mapping between </w:t>
      </w:r>
      <w:r>
        <w:t>d</w:t>
      </w:r>
      <w:r w:rsidRPr="00733EB2">
        <w:t xml:space="preserve">ataset ID and Functionality may not always be one-to-one. In other words, a single dataset can be associated with multiple functionality operations. For example, in cases where CSI prediction-related functionalities are configured, a specific dataset </w:t>
      </w:r>
      <w:r>
        <w:t>can</w:t>
      </w:r>
      <w:r w:rsidRPr="00733EB2">
        <w:t xml:space="preserve"> be used by multiple functionalities with different settings for measurement windows or prediction windows. </w:t>
      </w:r>
      <w:r>
        <w:rPr>
          <w:rFonts w:hint="eastAsia"/>
        </w:rPr>
        <w:t>I</w:t>
      </w:r>
      <w:r>
        <w:t>f</w:t>
      </w:r>
      <w:r w:rsidRPr="00733EB2">
        <w:t xml:space="preserve"> the </w:t>
      </w:r>
      <w:r>
        <w:t>NW</w:t>
      </w:r>
      <w:r w:rsidRPr="00733EB2">
        <w:t xml:space="preserve"> provides the mapping information between Functionality and datasets to the </w:t>
      </w:r>
      <w:r>
        <w:t>UE</w:t>
      </w:r>
      <w:r w:rsidRPr="00733EB2">
        <w:t>,</w:t>
      </w:r>
      <w:r>
        <w:t xml:space="preserve"> then</w:t>
      </w:r>
      <w:r w:rsidRPr="00733EB2">
        <w:t xml:space="preserve"> the </w:t>
      </w:r>
      <w:r>
        <w:t>UE</w:t>
      </w:r>
      <w:r w:rsidRPr="00733EB2">
        <w:t xml:space="preserve"> can reuse the received dataset information even when different functionalities are activated in the Functionality-based LCM process.</w:t>
      </w:r>
    </w:p>
    <w:p w14:paraId="267B13BC" w14:textId="77777777" w:rsidR="001725C6" w:rsidRDefault="001725C6" w:rsidP="001725C6">
      <w:pPr>
        <w:pStyle w:val="maintext"/>
        <w:ind w:firstLine="440"/>
      </w:pPr>
      <w:r>
        <w:rPr>
          <w:rFonts w:hint="eastAsia"/>
        </w:rPr>
        <w:t xml:space="preserve"> </w:t>
      </w:r>
      <w:r w:rsidRPr="00733EB2">
        <w:t xml:space="preserve">When comparing the dataset identification process to the model identification process in model-ID based LCM, one advantage is that the </w:t>
      </w:r>
      <w:r>
        <w:t>UE</w:t>
      </w:r>
      <w:r w:rsidRPr="00733EB2">
        <w:t xml:space="preserve"> does not need to share detailed information about the AI/ML models with the </w:t>
      </w:r>
      <w:r>
        <w:t>NW.</w:t>
      </w:r>
      <w:r w:rsidRPr="00733EB2">
        <w:t xml:space="preserve"> NW may have its </w:t>
      </w:r>
      <w:r>
        <w:t>additional</w:t>
      </w:r>
      <w:r w:rsidRPr="00733EB2">
        <w:t xml:space="preserve"> information related to the configured functionality, but transmitting this information directly to the </w:t>
      </w:r>
      <w:r>
        <w:t>UE</w:t>
      </w:r>
      <w:r w:rsidRPr="00733EB2">
        <w:t xml:space="preserve"> might be challenging due to proprietary concerns.</w:t>
      </w:r>
      <w:r>
        <w:t xml:space="preserve"> </w:t>
      </w:r>
      <w:r w:rsidRPr="00655775">
        <w:t xml:space="preserve">In this case, by simply transmitting the standardized dataset or dataset ID that aligns with the functionality, it can bypass proprietary issues and facilitate performance improvements irrespective of the AI/ML model used by the </w:t>
      </w:r>
      <w:r>
        <w:t>UE</w:t>
      </w:r>
      <w:r w:rsidRPr="00655775">
        <w:t>.</w:t>
      </w:r>
      <w:r>
        <w:t xml:space="preserve"> Model-ID-based LCM includes the exchange of associated dataset information during the Model identification process. In other words, when a Model-ID (or Model) is identified, the dataset linked to that model is already determined. On the contrary, the dataset delivery approach has a hierarchical structure where dataset information is provided as additional condition to functionality-based LCM. The NW does not manage which dataset is used for training or which AI/ML model is employed within the configured functionality by the UE.</w:t>
      </w:r>
    </w:p>
    <w:p w14:paraId="5AB0DDED" w14:textId="77777777" w:rsidR="001725C6" w:rsidRDefault="001725C6" w:rsidP="001725C6">
      <w:pPr>
        <w:spacing w:after="120"/>
      </w:pPr>
    </w:p>
    <w:p w14:paraId="4E3EA3A4" w14:textId="5F1CF777" w:rsidR="001725C6" w:rsidRPr="00CE7430" w:rsidRDefault="001725C6" w:rsidP="001725C6">
      <w:pPr>
        <w:pStyle w:val="maintext"/>
        <w:ind w:firstLine="440"/>
      </w:pPr>
      <w:r w:rsidRPr="007B479F">
        <w:rPr>
          <w:b/>
        </w:rPr>
        <w:t xml:space="preserve">Observation </w:t>
      </w:r>
      <w:r w:rsidR="00166E9A">
        <w:rPr>
          <w:b/>
        </w:rPr>
        <w:t>1</w:t>
      </w:r>
      <w:r>
        <w:rPr>
          <w:b/>
        </w:rPr>
        <w:t>:</w:t>
      </w:r>
      <w:r w:rsidRPr="007B479F">
        <w:rPr>
          <w:b/>
        </w:rPr>
        <w:t xml:space="preserve"> </w:t>
      </w:r>
      <w:r w:rsidRPr="00DF6B46">
        <w:rPr>
          <w:b/>
        </w:rPr>
        <w:t xml:space="preserve">Delivering datasets within defined functionalities </w:t>
      </w:r>
      <w:r>
        <w:rPr>
          <w:b/>
        </w:rPr>
        <w:t xml:space="preserve">allows </w:t>
      </w:r>
      <w:r w:rsidRPr="00632AA9">
        <w:rPr>
          <w:b/>
        </w:rPr>
        <w:t>the avoidance o</w:t>
      </w:r>
      <w:r>
        <w:rPr>
          <w:b/>
        </w:rPr>
        <w:t xml:space="preserve">f </w:t>
      </w:r>
      <w:r w:rsidRPr="00DF6B46">
        <w:rPr>
          <w:b/>
        </w:rPr>
        <w:t>proprietary concerns.</w:t>
      </w:r>
    </w:p>
    <w:p w14:paraId="18258C46" w14:textId="77777777" w:rsidR="00020F1A" w:rsidRDefault="00020F1A" w:rsidP="00BC1997">
      <w:pPr>
        <w:pStyle w:val="maintext"/>
        <w:ind w:firstLineChars="0" w:firstLine="0"/>
      </w:pPr>
    </w:p>
    <w:p w14:paraId="111BD704" w14:textId="77777777" w:rsidR="00C4142B" w:rsidRPr="0098421D" w:rsidRDefault="00C4142B" w:rsidP="00CC7160">
      <w:pPr>
        <w:pBdr>
          <w:bottom w:val="single" w:sz="12" w:space="1" w:color="auto"/>
        </w:pBdr>
        <w:wordWrap/>
        <w:spacing w:after="120"/>
      </w:pPr>
    </w:p>
    <w:p w14:paraId="771B444E" w14:textId="77777777" w:rsidR="00305F29" w:rsidRDefault="00305F29" w:rsidP="00CC7160">
      <w:pPr>
        <w:pStyle w:val="1"/>
        <w:wordWrap/>
        <w:spacing w:after="120"/>
      </w:pPr>
      <w:r>
        <w:rPr>
          <w:rFonts w:hint="eastAsia"/>
        </w:rPr>
        <w:t>Conclusion</w:t>
      </w:r>
    </w:p>
    <w:p w14:paraId="6BA8D568" w14:textId="15597D32" w:rsidR="002F5DF7" w:rsidRDefault="002D5259" w:rsidP="00CC2961">
      <w:pPr>
        <w:pStyle w:val="maintext"/>
        <w:spacing w:line="240" w:lineRule="auto"/>
        <w:ind w:firstLine="440"/>
      </w:pPr>
      <w:r w:rsidRPr="00032080">
        <w:rPr>
          <w:rFonts w:hint="eastAsia"/>
        </w:rPr>
        <w:t>I</w:t>
      </w:r>
      <w:r w:rsidRPr="00032080">
        <w:t xml:space="preserve">n this contribution, </w:t>
      </w:r>
      <w:r w:rsidR="0031300B" w:rsidRPr="00ED24B4">
        <w:t xml:space="preserve">views on </w:t>
      </w:r>
      <w:r w:rsidR="0031300B">
        <w:t xml:space="preserve">specification support for </w:t>
      </w:r>
      <w:r w:rsidR="0031300B">
        <w:rPr>
          <w:rFonts w:hint="eastAsia"/>
        </w:rPr>
        <w:t>A</w:t>
      </w:r>
      <w:r w:rsidR="0031300B">
        <w:t>I/ML beam management for NR air interface</w:t>
      </w:r>
      <w:r w:rsidR="0031300B" w:rsidRPr="00CC2961">
        <w:t xml:space="preserve"> </w:t>
      </w:r>
      <w:r w:rsidR="00CC2961" w:rsidRPr="00CC2961">
        <w:t>were shown and the following proposals were made:</w:t>
      </w:r>
    </w:p>
    <w:p w14:paraId="4FA35F13" w14:textId="77777777" w:rsidR="00CC2961" w:rsidRPr="00782101" w:rsidRDefault="00CC2961" w:rsidP="00CC2961">
      <w:pPr>
        <w:pStyle w:val="maintext"/>
        <w:spacing w:line="240" w:lineRule="auto"/>
        <w:ind w:firstLine="440"/>
        <w:rPr>
          <w:b/>
          <w:bCs/>
        </w:rPr>
      </w:pPr>
    </w:p>
    <w:p w14:paraId="2389AF3F" w14:textId="77777777" w:rsidR="00D16E82" w:rsidRPr="00DC5C13" w:rsidRDefault="00D16E82" w:rsidP="00D16E82">
      <w:pPr>
        <w:pStyle w:val="maintext"/>
        <w:ind w:firstLine="440"/>
        <w:rPr>
          <w:b/>
        </w:rPr>
      </w:pPr>
      <w:r w:rsidRPr="00DC5C13">
        <w:rPr>
          <w:rFonts w:hint="eastAsia"/>
          <w:b/>
        </w:rPr>
        <w:t>P</w:t>
      </w:r>
      <w:r w:rsidRPr="00DC5C13">
        <w:rPr>
          <w:b/>
        </w:rPr>
        <w:t>roposal</w:t>
      </w:r>
      <w:r>
        <w:rPr>
          <w:b/>
        </w:rPr>
        <w:t xml:space="preserve"> 1</w:t>
      </w:r>
      <w:r w:rsidRPr="008C6B6A">
        <w:rPr>
          <w:b/>
        </w:rPr>
        <w:t>: Support</w:t>
      </w:r>
      <w:r w:rsidRPr="00DC5C13">
        <w:rPr>
          <w:b/>
        </w:rPr>
        <w:t xml:space="preserve"> </w:t>
      </w:r>
      <w:r>
        <w:rPr>
          <w:b/>
        </w:rPr>
        <w:t xml:space="preserve">the </w:t>
      </w:r>
      <w:r w:rsidRPr="00DC5C13">
        <w:rPr>
          <w:b/>
        </w:rPr>
        <w:t>methods to reduce RS overhead and signalling overhead for AI/ML beam management.</w:t>
      </w:r>
    </w:p>
    <w:p w14:paraId="1E2E628D" w14:textId="3F8FBD3F" w:rsidR="007316FA" w:rsidRPr="00D16E82" w:rsidRDefault="007316FA" w:rsidP="007316FA">
      <w:pPr>
        <w:pStyle w:val="maintext"/>
        <w:ind w:firstLine="440"/>
        <w:rPr>
          <w:b/>
        </w:rPr>
      </w:pPr>
    </w:p>
    <w:p w14:paraId="08447061" w14:textId="77777777" w:rsidR="00394A62" w:rsidRPr="008A69B5" w:rsidRDefault="00394A62" w:rsidP="00394A62">
      <w:pPr>
        <w:pStyle w:val="maintext"/>
        <w:ind w:firstLine="440"/>
        <w:rPr>
          <w:b/>
          <w:bCs/>
        </w:rPr>
      </w:pPr>
      <w:r w:rsidRPr="008A69B5">
        <w:rPr>
          <w:rFonts w:hint="eastAsia"/>
          <w:b/>
          <w:bCs/>
        </w:rPr>
        <w:t>P</w:t>
      </w:r>
      <w:r w:rsidRPr="008A69B5">
        <w:rPr>
          <w:b/>
          <w:bCs/>
        </w:rPr>
        <w:t>roposal</w:t>
      </w:r>
      <w:r>
        <w:rPr>
          <w:b/>
          <w:bCs/>
        </w:rPr>
        <w:t xml:space="preserve"> 2:</w:t>
      </w:r>
      <w:r w:rsidRPr="008A69B5">
        <w:rPr>
          <w:b/>
          <w:bCs/>
        </w:rPr>
        <w:t xml:space="preserve"> S</w:t>
      </w:r>
      <w:r>
        <w:rPr>
          <w:b/>
          <w:bCs/>
        </w:rPr>
        <w:t>upport</w:t>
      </w:r>
      <w:r w:rsidRPr="008A69B5">
        <w:rPr>
          <w:b/>
          <w:bCs/>
        </w:rPr>
        <w:t xml:space="preserve"> the method </w:t>
      </w:r>
      <w:r>
        <w:rPr>
          <w:b/>
          <w:bCs/>
        </w:rPr>
        <w:t>for</w:t>
      </w:r>
      <w:r w:rsidRPr="008A69B5">
        <w:rPr>
          <w:b/>
          <w:bCs/>
        </w:rPr>
        <w:t xml:space="preserve"> representing the relationship between multiple beams and </w:t>
      </w:r>
      <w:r>
        <w:rPr>
          <w:b/>
          <w:bCs/>
        </w:rPr>
        <w:t xml:space="preserve">the </w:t>
      </w:r>
      <w:r w:rsidRPr="008A69B5">
        <w:rPr>
          <w:b/>
          <w:bCs/>
        </w:rPr>
        <w:t xml:space="preserve">predicted beam </w:t>
      </w:r>
      <w:r>
        <w:rPr>
          <w:b/>
          <w:bCs/>
        </w:rPr>
        <w:t>from AI/ML beam management</w:t>
      </w:r>
      <w:r w:rsidRPr="008A69B5">
        <w:rPr>
          <w:b/>
          <w:bCs/>
        </w:rPr>
        <w:t>.</w:t>
      </w:r>
    </w:p>
    <w:p w14:paraId="0785D923" w14:textId="77777777" w:rsidR="00D23C8A" w:rsidRPr="00394A62" w:rsidRDefault="00D23C8A" w:rsidP="00D23C8A">
      <w:pPr>
        <w:pStyle w:val="maintext"/>
        <w:ind w:firstLine="440"/>
        <w:rPr>
          <w:bCs/>
        </w:rPr>
      </w:pPr>
    </w:p>
    <w:p w14:paraId="5AF1C358" w14:textId="1563ECF6" w:rsidR="00B35F00" w:rsidRPr="00C81794" w:rsidRDefault="00C81794" w:rsidP="00C81794">
      <w:pPr>
        <w:pStyle w:val="maintext"/>
        <w:ind w:firstLine="440"/>
        <w:rPr>
          <w:rFonts w:hint="eastAsia"/>
          <w:b/>
        </w:rPr>
      </w:pPr>
      <w:r w:rsidRPr="009B0F3B">
        <w:rPr>
          <w:rFonts w:hint="eastAsia"/>
          <w:b/>
        </w:rPr>
        <w:lastRenderedPageBreak/>
        <w:t>P</w:t>
      </w:r>
      <w:r w:rsidRPr="009B0F3B">
        <w:rPr>
          <w:b/>
        </w:rPr>
        <w:t>roposal</w:t>
      </w:r>
      <w:r>
        <w:rPr>
          <w:b/>
        </w:rPr>
        <w:t xml:space="preserve"> 3:</w:t>
      </w:r>
      <w:r w:rsidRPr="009B0F3B">
        <w:rPr>
          <w:b/>
        </w:rPr>
        <w:t xml:space="preserve"> </w:t>
      </w:r>
      <w:r w:rsidRPr="004E7BD0">
        <w:rPr>
          <w:b/>
        </w:rPr>
        <w:t>As part of the functionality identification process, consider a separate step for transmitting additional conditions between the NW and the UE</w:t>
      </w:r>
      <w:r w:rsidRPr="009B0F3B">
        <w:rPr>
          <w:b/>
        </w:rPr>
        <w:t>.</w:t>
      </w:r>
    </w:p>
    <w:p w14:paraId="333387E9" w14:textId="77777777" w:rsidR="00B35F00" w:rsidRDefault="00B35F00" w:rsidP="00D23C8A">
      <w:pPr>
        <w:pStyle w:val="maintext"/>
        <w:ind w:firstLine="440"/>
        <w:rPr>
          <w:bCs/>
        </w:rPr>
      </w:pPr>
    </w:p>
    <w:p w14:paraId="75B942D4" w14:textId="3B223387" w:rsidR="009816ED" w:rsidRDefault="005261F8" w:rsidP="009816ED">
      <w:pPr>
        <w:pStyle w:val="maintext"/>
        <w:ind w:firstLine="440"/>
        <w:rPr>
          <w:b/>
        </w:rPr>
      </w:pPr>
      <w:r w:rsidRPr="00C23239">
        <w:rPr>
          <w:rFonts w:hint="eastAsia"/>
          <w:b/>
        </w:rPr>
        <w:t>P</w:t>
      </w:r>
      <w:r w:rsidRPr="00C23239">
        <w:rPr>
          <w:b/>
        </w:rPr>
        <w:t>roposal 4: S</w:t>
      </w:r>
      <w:r>
        <w:rPr>
          <w:b/>
        </w:rPr>
        <w:t>upport</w:t>
      </w:r>
      <w:r w:rsidRPr="00C23239">
        <w:rPr>
          <w:b/>
        </w:rPr>
        <w:t xml:space="preserve"> the method </w:t>
      </w:r>
      <w:r>
        <w:rPr>
          <w:b/>
        </w:rPr>
        <w:t>that</w:t>
      </w:r>
      <w:r w:rsidRPr="00C23239">
        <w:rPr>
          <w:b/>
        </w:rPr>
        <w:t xml:space="preserve"> the NW configures the output of the AI/ML model located on the UE-side.</w:t>
      </w:r>
    </w:p>
    <w:p w14:paraId="185C5F75" w14:textId="77777777" w:rsidR="009816ED" w:rsidRPr="00C23239" w:rsidRDefault="009816ED" w:rsidP="009816ED">
      <w:pPr>
        <w:pStyle w:val="maintext"/>
        <w:ind w:firstLine="440"/>
        <w:rPr>
          <w:b/>
        </w:rPr>
      </w:pPr>
    </w:p>
    <w:p w14:paraId="048EA48E" w14:textId="77777777" w:rsidR="00A23980" w:rsidRPr="00527939" w:rsidRDefault="00A23980" w:rsidP="00A23980">
      <w:pPr>
        <w:pStyle w:val="maintext"/>
        <w:ind w:firstLine="440"/>
      </w:pPr>
      <w:r w:rsidRPr="00C23239">
        <w:rPr>
          <w:rFonts w:hint="eastAsia"/>
          <w:b/>
        </w:rPr>
        <w:t>P</w:t>
      </w:r>
      <w:r w:rsidRPr="00C23239">
        <w:rPr>
          <w:b/>
        </w:rPr>
        <w:t xml:space="preserve">roposal 5: </w:t>
      </w:r>
      <w:r>
        <w:rPr>
          <w:b/>
        </w:rPr>
        <w:t>Support</w:t>
      </w:r>
      <w:r w:rsidRPr="00527939">
        <w:t xml:space="preserve"> </w:t>
      </w:r>
      <w:r w:rsidRPr="00C23239">
        <w:rPr>
          <w:b/>
        </w:rPr>
        <w:t xml:space="preserve">methods for reducing </w:t>
      </w:r>
      <w:r>
        <w:rPr>
          <w:b/>
        </w:rPr>
        <w:t>UE reporting</w:t>
      </w:r>
      <w:r w:rsidRPr="00C23239">
        <w:rPr>
          <w:b/>
        </w:rPr>
        <w:t xml:space="preserve"> during the data </w:t>
      </w:r>
      <w:r>
        <w:rPr>
          <w:b/>
        </w:rPr>
        <w:t>collection</w:t>
      </w:r>
      <w:r w:rsidRPr="00C23239">
        <w:rPr>
          <w:b/>
        </w:rPr>
        <w:t xml:space="preserve"> process when the AI/ML model</w:t>
      </w:r>
      <w:r>
        <w:rPr>
          <w:b/>
        </w:rPr>
        <w:t xml:space="preserve"> is located on the NW-side</w:t>
      </w:r>
      <w:r w:rsidRPr="00C23239">
        <w:rPr>
          <w:b/>
        </w:rPr>
        <w:t>.</w:t>
      </w:r>
    </w:p>
    <w:p w14:paraId="17A6D154" w14:textId="77777777" w:rsidR="009816ED" w:rsidRPr="00A23980" w:rsidRDefault="009816ED" w:rsidP="00D23C8A">
      <w:pPr>
        <w:pStyle w:val="maintext"/>
        <w:ind w:firstLine="440"/>
        <w:rPr>
          <w:bCs/>
        </w:rPr>
      </w:pPr>
    </w:p>
    <w:p w14:paraId="47D1FA91" w14:textId="77777777" w:rsidR="00F96C44" w:rsidRPr="00F30EEC" w:rsidRDefault="00F96C44" w:rsidP="00F96C44">
      <w:pPr>
        <w:pStyle w:val="maintext"/>
        <w:ind w:firstLine="440"/>
        <w:rPr>
          <w:b/>
        </w:rPr>
      </w:pPr>
      <w:r w:rsidRPr="00F30EEC">
        <w:rPr>
          <w:rFonts w:hint="eastAsia"/>
          <w:b/>
        </w:rPr>
        <w:t>P</w:t>
      </w:r>
      <w:r w:rsidRPr="00F30EEC">
        <w:rPr>
          <w:b/>
        </w:rPr>
        <w:t>roposal 6: S</w:t>
      </w:r>
      <w:r>
        <w:rPr>
          <w:b/>
        </w:rPr>
        <w:t>upport</w:t>
      </w:r>
      <w:r w:rsidRPr="00F30EEC">
        <w:rPr>
          <w:b/>
        </w:rPr>
        <w:t xml:space="preserve"> the CSI report format for inference and performance monitoring when an AI/ML model is located on the UE-side.</w:t>
      </w:r>
    </w:p>
    <w:p w14:paraId="303BF799" w14:textId="77777777" w:rsidR="003000F5" w:rsidRPr="00F96C44" w:rsidRDefault="003000F5" w:rsidP="00D23C8A">
      <w:pPr>
        <w:pStyle w:val="maintext"/>
        <w:ind w:firstLine="440"/>
        <w:rPr>
          <w:bCs/>
        </w:rPr>
      </w:pPr>
    </w:p>
    <w:p w14:paraId="05EC1145" w14:textId="4E9085BC" w:rsidR="00CF2749" w:rsidRDefault="00D977D1" w:rsidP="00D23C8A">
      <w:pPr>
        <w:pStyle w:val="maintext"/>
        <w:ind w:firstLine="440"/>
        <w:rPr>
          <w:b/>
        </w:rPr>
      </w:pPr>
      <w:r w:rsidRPr="00DF4FB5">
        <w:rPr>
          <w:rFonts w:hint="eastAsia"/>
          <w:b/>
        </w:rPr>
        <w:t>P</w:t>
      </w:r>
      <w:r w:rsidRPr="00DF4FB5">
        <w:rPr>
          <w:b/>
        </w:rPr>
        <w:t>roposal</w:t>
      </w:r>
      <w:r>
        <w:rPr>
          <w:b/>
        </w:rPr>
        <w:t xml:space="preserve"> 7:</w:t>
      </w:r>
      <w:r w:rsidRPr="00DF4FB5">
        <w:rPr>
          <w:b/>
        </w:rPr>
        <w:t xml:space="preserve"> </w:t>
      </w:r>
      <w:r>
        <w:rPr>
          <w:b/>
        </w:rPr>
        <w:t xml:space="preserve">The </w:t>
      </w:r>
      <w:r w:rsidRPr="00DF4FB5">
        <w:rPr>
          <w:b/>
        </w:rPr>
        <w:t>NW can provide dataset information corresponding to the configured functionality to the UE as an additional condition.</w:t>
      </w:r>
    </w:p>
    <w:p w14:paraId="19675CC2" w14:textId="77777777" w:rsidR="00D977D1" w:rsidRPr="009816ED" w:rsidRDefault="00D977D1" w:rsidP="00D23C8A">
      <w:pPr>
        <w:pStyle w:val="maintext"/>
        <w:ind w:firstLine="440"/>
        <w:rPr>
          <w:rFonts w:hint="eastAsia"/>
          <w:bCs/>
        </w:rPr>
      </w:pPr>
    </w:p>
    <w:p w14:paraId="0FE9CE5A" w14:textId="24CEB35C" w:rsidR="00C4689A" w:rsidRPr="008B69BD" w:rsidRDefault="00B87D39" w:rsidP="008B69BD">
      <w:pPr>
        <w:pStyle w:val="maintext"/>
        <w:ind w:firstLine="440"/>
        <w:rPr>
          <w:b/>
        </w:rPr>
      </w:pPr>
      <w:r w:rsidRPr="007B479F">
        <w:rPr>
          <w:b/>
        </w:rPr>
        <w:t xml:space="preserve">Observation </w:t>
      </w:r>
      <w:r>
        <w:rPr>
          <w:b/>
        </w:rPr>
        <w:t>1:</w:t>
      </w:r>
      <w:r w:rsidRPr="007B479F">
        <w:rPr>
          <w:b/>
        </w:rPr>
        <w:t xml:space="preserve"> </w:t>
      </w:r>
      <w:r w:rsidRPr="00DF6B46">
        <w:rPr>
          <w:b/>
        </w:rPr>
        <w:t xml:space="preserve">Delivering datasets within defined functionalities </w:t>
      </w:r>
      <w:r>
        <w:rPr>
          <w:b/>
        </w:rPr>
        <w:t xml:space="preserve">allows </w:t>
      </w:r>
      <w:r w:rsidRPr="00632AA9">
        <w:rPr>
          <w:b/>
        </w:rPr>
        <w:t>the avoidance o</w:t>
      </w:r>
      <w:r>
        <w:rPr>
          <w:b/>
        </w:rPr>
        <w:t xml:space="preserve">f </w:t>
      </w:r>
      <w:r w:rsidRPr="00DF6B46">
        <w:rPr>
          <w:b/>
        </w:rPr>
        <w:t>proprietary concerns.</w:t>
      </w:r>
      <w:bookmarkStart w:id="2" w:name="_GoBack"/>
      <w:bookmarkEnd w:id="2"/>
    </w:p>
    <w:p w14:paraId="17B9915A" w14:textId="0C5213F3" w:rsidR="008B69BD" w:rsidRDefault="008B69BD" w:rsidP="00CC7160">
      <w:pPr>
        <w:pBdr>
          <w:bottom w:val="single" w:sz="12" w:space="1" w:color="auto"/>
        </w:pBdr>
        <w:wordWrap/>
        <w:spacing w:after="120"/>
      </w:pPr>
    </w:p>
    <w:p w14:paraId="43D40C52" w14:textId="77777777" w:rsidR="003A558B" w:rsidRPr="00C4689A" w:rsidRDefault="003A558B" w:rsidP="00CC7160">
      <w:pPr>
        <w:pBdr>
          <w:bottom w:val="single" w:sz="12" w:space="1" w:color="auto"/>
        </w:pBdr>
        <w:wordWrap/>
        <w:spacing w:after="120"/>
      </w:pPr>
    </w:p>
    <w:p w14:paraId="3C2E4989" w14:textId="77777777" w:rsidR="0058121D" w:rsidRDefault="0058121D" w:rsidP="00CC7160">
      <w:pPr>
        <w:pStyle w:val="1"/>
        <w:numPr>
          <w:ilvl w:val="0"/>
          <w:numId w:val="0"/>
        </w:numPr>
        <w:wordWrap/>
        <w:spacing w:after="120"/>
        <w:ind w:left="425" w:hanging="425"/>
      </w:pPr>
      <w:r w:rsidRPr="0058121D">
        <w:t>References</w:t>
      </w:r>
    </w:p>
    <w:p w14:paraId="51A4E617" w14:textId="77777777" w:rsidR="003F11CF" w:rsidRDefault="003F11CF" w:rsidP="003F11CF">
      <w:pPr>
        <w:pStyle w:val="a8"/>
        <w:numPr>
          <w:ilvl w:val="0"/>
          <w:numId w:val="2"/>
        </w:numPr>
        <w:wordWrap/>
        <w:spacing w:after="120"/>
        <w:ind w:leftChars="0"/>
      </w:pPr>
      <w:bookmarkStart w:id="3" w:name="_Ref94002833"/>
      <w:bookmarkEnd w:id="3"/>
      <w:r w:rsidRPr="00541382">
        <w:t>RP-23</w:t>
      </w:r>
      <w:r>
        <w:t>4039</w:t>
      </w:r>
      <w:r w:rsidRPr="00541382">
        <w:t>, “</w:t>
      </w:r>
      <w:r w:rsidRPr="00260986">
        <w:t>New WID on Artificial Intelligence (AI)/Machine Learning (ML) for NR Air Interface</w:t>
      </w:r>
      <w:r w:rsidRPr="00541382">
        <w:t>”, Qualcomm</w:t>
      </w:r>
      <w:r>
        <w:t>, 3GPP RAN #102, December 2023</w:t>
      </w:r>
    </w:p>
    <w:p w14:paraId="76FA2E7B" w14:textId="7D3427A6" w:rsidR="00F64227" w:rsidRDefault="00110F4F" w:rsidP="003F11CF">
      <w:pPr>
        <w:pStyle w:val="a8"/>
        <w:numPr>
          <w:ilvl w:val="0"/>
          <w:numId w:val="2"/>
        </w:numPr>
        <w:wordWrap/>
        <w:spacing w:after="120"/>
        <w:ind w:leftChars="0"/>
      </w:pPr>
      <w:r>
        <w:rPr>
          <w:rFonts w:hint="eastAsia"/>
        </w:rPr>
        <w:t>R</w:t>
      </w:r>
      <w:r>
        <w:t>1-230815, “</w:t>
      </w:r>
      <w:r w:rsidRPr="00110F4F">
        <w:t>Summary#3 for other aspects on AI/ML for beam management</w:t>
      </w:r>
      <w:r>
        <w:t xml:space="preserve">”, </w:t>
      </w:r>
      <w:r w:rsidR="003D3F62">
        <w:t>Moderator (</w:t>
      </w:r>
      <w:r>
        <w:t>OPPO), 3GPP RAN WG1 #114, August 2023</w:t>
      </w:r>
    </w:p>
    <w:p w14:paraId="40CC38FA" w14:textId="77777777" w:rsidR="003D3F62" w:rsidRDefault="003D3F62" w:rsidP="003D3F62">
      <w:pPr>
        <w:pStyle w:val="a8"/>
        <w:numPr>
          <w:ilvl w:val="0"/>
          <w:numId w:val="2"/>
        </w:numPr>
        <w:spacing w:after="120"/>
        <w:ind w:leftChars="0"/>
      </w:pPr>
      <w:r w:rsidRPr="00AE43A5">
        <w:t>3GPP RAN1, Chairman’s Note, 3GPP RAN WG1 #11</w:t>
      </w:r>
      <w:r>
        <w:t>4</w:t>
      </w:r>
      <w:r w:rsidRPr="00AE43A5">
        <w:t xml:space="preserve">, </w:t>
      </w:r>
      <w:r>
        <w:t>August</w:t>
      </w:r>
      <w:r w:rsidRPr="00AE43A5">
        <w:t xml:space="preserve"> 2023</w:t>
      </w:r>
    </w:p>
    <w:p w14:paraId="35596032" w14:textId="3F598E9A" w:rsidR="003D3F62" w:rsidRDefault="00EE0448" w:rsidP="002B0577">
      <w:pPr>
        <w:pStyle w:val="a8"/>
        <w:numPr>
          <w:ilvl w:val="0"/>
          <w:numId w:val="2"/>
        </w:numPr>
        <w:wordWrap/>
        <w:spacing w:after="120"/>
        <w:ind w:leftChars="0"/>
      </w:pPr>
      <w:r w:rsidRPr="00EE0448">
        <w:t>R1-2312407</w:t>
      </w:r>
      <w:r>
        <w:t>, “</w:t>
      </w:r>
      <w:r w:rsidRPr="00EE0448">
        <w:t>Final summary of General Aspects of AI/ML Framework</w:t>
      </w:r>
      <w:r>
        <w:t xml:space="preserve">”, </w:t>
      </w:r>
      <w:r>
        <w:rPr>
          <w:rFonts w:hint="eastAsia"/>
        </w:rPr>
        <w:t>M</w:t>
      </w:r>
      <w:r>
        <w:t>oderator (Qualcomm), 3GPP RAN WG1 #115, November 2023</w:t>
      </w:r>
    </w:p>
    <w:p w14:paraId="4212F890" w14:textId="7CC2BF22" w:rsidR="00A3682F" w:rsidRPr="001926D5" w:rsidRDefault="00A3682F" w:rsidP="00D651F4">
      <w:pPr>
        <w:widowControl/>
        <w:wordWrap/>
        <w:autoSpaceDE/>
        <w:autoSpaceDN/>
        <w:spacing w:afterLines="0" w:after="160" w:line="259" w:lineRule="auto"/>
      </w:pPr>
    </w:p>
    <w:sectPr w:rsidR="00A3682F" w:rsidRPr="001926D5" w:rsidSect="00974C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EE2F0" w14:textId="77777777" w:rsidR="00711D22" w:rsidRDefault="00711D22" w:rsidP="00334902">
      <w:pPr>
        <w:spacing w:after="120"/>
      </w:pPr>
      <w:r>
        <w:separator/>
      </w:r>
    </w:p>
  </w:endnote>
  <w:endnote w:type="continuationSeparator" w:id="0">
    <w:p w14:paraId="5F7381B9" w14:textId="77777777" w:rsidR="00711D22" w:rsidRDefault="00711D22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default"/>
    <w:sig w:usb0="7FFFFFFF" w:usb1="7FFFFFFF" w:usb2="0000003F" w:usb3="00000001" w:csb0="603F01FF" w:csb1="7FFFFFFF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DD6ADC" w:rsidRDefault="00DD6ADC">
    <w:pPr>
      <w:pStyle w:val="a6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DD6ADC" w:rsidRPr="006A7292" w:rsidRDefault="00DD6ADC">
        <w:pPr>
          <w:pStyle w:val="a6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DD6ADC" w:rsidRPr="006A7292" w:rsidRDefault="00DD6ADC">
    <w:pPr>
      <w:pStyle w:val="a6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DD6ADC" w:rsidRDefault="00DD6ADC">
    <w:pPr>
      <w:pStyle w:val="a6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B5A75" w14:textId="77777777" w:rsidR="00711D22" w:rsidRDefault="00711D22" w:rsidP="00334902">
      <w:pPr>
        <w:spacing w:after="120"/>
      </w:pPr>
      <w:r>
        <w:separator/>
      </w:r>
    </w:p>
  </w:footnote>
  <w:footnote w:type="continuationSeparator" w:id="0">
    <w:p w14:paraId="17A2449C" w14:textId="77777777" w:rsidR="00711D22" w:rsidRDefault="00711D22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DD6ADC" w:rsidRDefault="00DD6ADC">
    <w:pPr>
      <w:pStyle w:val="a5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DD6ADC" w:rsidRDefault="00DD6ADC">
    <w:pPr>
      <w:pStyle w:val="a5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DD6ADC" w:rsidRDefault="00DD6ADC">
    <w:pPr>
      <w:pStyle w:val="a5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4432463"/>
    <w:multiLevelType w:val="hybridMultilevel"/>
    <w:tmpl w:val="57FCF8F0"/>
    <w:styleLink w:val="a"/>
    <w:lvl w:ilvl="0" w:tplc="C1FC6990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9C5DFE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325AA6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BE7FAC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03C88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A420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A06C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62F1D0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2A15BE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0D3FFB"/>
    <w:multiLevelType w:val="hybridMultilevel"/>
    <w:tmpl w:val="B75002C6"/>
    <w:lvl w:ilvl="0" w:tplc="C24A0C58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5" w15:restartNumberingAfterBreak="0">
    <w:nsid w:val="14F81090"/>
    <w:multiLevelType w:val="multilevel"/>
    <w:tmpl w:val="14F810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93B13"/>
    <w:multiLevelType w:val="hybridMultilevel"/>
    <w:tmpl w:val="2988A0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AB7554"/>
    <w:multiLevelType w:val="multilevel"/>
    <w:tmpl w:val="1CAB7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B567F"/>
    <w:multiLevelType w:val="hybridMultilevel"/>
    <w:tmpl w:val="DDB612A0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2B075BCA"/>
    <w:multiLevelType w:val="hybridMultilevel"/>
    <w:tmpl w:val="D12E55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A266D"/>
    <w:multiLevelType w:val="multilevel"/>
    <w:tmpl w:val="34AA266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4D165F4"/>
    <w:multiLevelType w:val="hybridMultilevel"/>
    <w:tmpl w:val="2C447A7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E61A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502F7"/>
    <w:multiLevelType w:val="multilevel"/>
    <w:tmpl w:val="5C5502F7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600B4ADE"/>
    <w:multiLevelType w:val="multilevel"/>
    <w:tmpl w:val="600B4AD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757E2747"/>
    <w:multiLevelType w:val="hybridMultilevel"/>
    <w:tmpl w:val="94087E34"/>
    <w:lvl w:ilvl="0" w:tplc="0F8243B2">
      <w:start w:val="1"/>
      <w:numFmt w:val="bullet"/>
      <w:lvlText w:val=""/>
      <w:lvlJc w:val="left"/>
      <w:pPr>
        <w:ind w:left="-78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CE8EDE2E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7FC4"/>
    <w:multiLevelType w:val="multilevel"/>
    <w:tmpl w:val="780B7FC4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12015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1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3"/>
  </w:num>
  <w:num w:numId="4">
    <w:abstractNumId w:val="26"/>
  </w:num>
  <w:num w:numId="5">
    <w:abstractNumId w:val="0"/>
  </w:num>
  <w:num w:numId="6">
    <w:abstractNumId w:val="17"/>
  </w:num>
  <w:num w:numId="7">
    <w:abstractNumId w:val="28"/>
  </w:num>
  <w:num w:numId="8">
    <w:abstractNumId w:val="10"/>
  </w:num>
  <w:num w:numId="9">
    <w:abstractNumId w:val="7"/>
  </w:num>
  <w:num w:numId="10">
    <w:abstractNumId w:val="21"/>
  </w:num>
  <w:num w:numId="11">
    <w:abstractNumId w:val="14"/>
  </w:num>
  <w:num w:numId="12">
    <w:abstractNumId w:val="2"/>
  </w:num>
  <w:num w:numId="13">
    <w:abstractNumId w:val="25"/>
  </w:num>
  <w:num w:numId="14">
    <w:abstractNumId w:val="16"/>
  </w:num>
  <w:num w:numId="15">
    <w:abstractNumId w:val="29"/>
  </w:num>
  <w:num w:numId="16">
    <w:abstractNumId w:val="30"/>
  </w:num>
  <w:num w:numId="17">
    <w:abstractNumId w:val="19"/>
  </w:num>
  <w:num w:numId="18">
    <w:abstractNumId w:val="23"/>
  </w:num>
  <w:num w:numId="19">
    <w:abstractNumId w:val="12"/>
  </w:num>
  <w:num w:numId="20">
    <w:abstractNumId w:val="31"/>
  </w:num>
  <w:num w:numId="21">
    <w:abstractNumId w:val="27"/>
  </w:num>
  <w:num w:numId="22">
    <w:abstractNumId w:val="4"/>
  </w:num>
  <w:num w:numId="23">
    <w:abstractNumId w:val="6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15"/>
  </w:num>
  <w:num w:numId="29">
    <w:abstractNumId w:val="9"/>
  </w:num>
  <w:num w:numId="30">
    <w:abstractNumId w:val="20"/>
  </w:num>
  <w:num w:numId="31">
    <w:abstractNumId w:val="24"/>
  </w:num>
  <w:num w:numId="32">
    <w:abstractNumId w:val="8"/>
  </w:num>
  <w:num w:numId="3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rawingGridHorizontalSpacing w:val="14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9F0"/>
    <w:rsid w:val="00000F9A"/>
    <w:rsid w:val="000015EF"/>
    <w:rsid w:val="00001619"/>
    <w:rsid w:val="00002159"/>
    <w:rsid w:val="0000241B"/>
    <w:rsid w:val="00002AF8"/>
    <w:rsid w:val="00002C80"/>
    <w:rsid w:val="00002FDE"/>
    <w:rsid w:val="0000307F"/>
    <w:rsid w:val="00003149"/>
    <w:rsid w:val="0000328A"/>
    <w:rsid w:val="0000376C"/>
    <w:rsid w:val="000050EA"/>
    <w:rsid w:val="000055B7"/>
    <w:rsid w:val="000057D7"/>
    <w:rsid w:val="00006272"/>
    <w:rsid w:val="00006680"/>
    <w:rsid w:val="00007735"/>
    <w:rsid w:val="00007A46"/>
    <w:rsid w:val="00007C35"/>
    <w:rsid w:val="00010F03"/>
    <w:rsid w:val="000122C5"/>
    <w:rsid w:val="000122F2"/>
    <w:rsid w:val="00012B52"/>
    <w:rsid w:val="00012BEB"/>
    <w:rsid w:val="000136E4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4C7"/>
    <w:rsid w:val="000179E3"/>
    <w:rsid w:val="000201F2"/>
    <w:rsid w:val="00020746"/>
    <w:rsid w:val="00020F1A"/>
    <w:rsid w:val="000216C2"/>
    <w:rsid w:val="000231A8"/>
    <w:rsid w:val="00024B8D"/>
    <w:rsid w:val="00024D16"/>
    <w:rsid w:val="00025107"/>
    <w:rsid w:val="0002516B"/>
    <w:rsid w:val="0002548E"/>
    <w:rsid w:val="000259C3"/>
    <w:rsid w:val="00026013"/>
    <w:rsid w:val="00026C2A"/>
    <w:rsid w:val="00027E86"/>
    <w:rsid w:val="0003033E"/>
    <w:rsid w:val="00030B93"/>
    <w:rsid w:val="000311F5"/>
    <w:rsid w:val="000315DF"/>
    <w:rsid w:val="00031702"/>
    <w:rsid w:val="0003175D"/>
    <w:rsid w:val="00031893"/>
    <w:rsid w:val="00032080"/>
    <w:rsid w:val="00032260"/>
    <w:rsid w:val="000323AD"/>
    <w:rsid w:val="000326A6"/>
    <w:rsid w:val="000327CA"/>
    <w:rsid w:val="00033287"/>
    <w:rsid w:val="00033CF5"/>
    <w:rsid w:val="00033D65"/>
    <w:rsid w:val="00033E4E"/>
    <w:rsid w:val="00034210"/>
    <w:rsid w:val="00034682"/>
    <w:rsid w:val="00034A87"/>
    <w:rsid w:val="000351A3"/>
    <w:rsid w:val="0003561D"/>
    <w:rsid w:val="00035D4E"/>
    <w:rsid w:val="0003784F"/>
    <w:rsid w:val="0004011D"/>
    <w:rsid w:val="00040705"/>
    <w:rsid w:val="0004095F"/>
    <w:rsid w:val="00041080"/>
    <w:rsid w:val="00041863"/>
    <w:rsid w:val="00041B62"/>
    <w:rsid w:val="00042060"/>
    <w:rsid w:val="00042274"/>
    <w:rsid w:val="0004249A"/>
    <w:rsid w:val="00043448"/>
    <w:rsid w:val="00043648"/>
    <w:rsid w:val="000436E9"/>
    <w:rsid w:val="00044597"/>
    <w:rsid w:val="00044779"/>
    <w:rsid w:val="000447B4"/>
    <w:rsid w:val="000449A5"/>
    <w:rsid w:val="00044B71"/>
    <w:rsid w:val="000467AA"/>
    <w:rsid w:val="0004701D"/>
    <w:rsid w:val="000503B8"/>
    <w:rsid w:val="000507E0"/>
    <w:rsid w:val="00050A19"/>
    <w:rsid w:val="00050CB5"/>
    <w:rsid w:val="00050FC1"/>
    <w:rsid w:val="00051012"/>
    <w:rsid w:val="00051334"/>
    <w:rsid w:val="00051369"/>
    <w:rsid w:val="00051677"/>
    <w:rsid w:val="00051ADF"/>
    <w:rsid w:val="00051DC7"/>
    <w:rsid w:val="0005296E"/>
    <w:rsid w:val="00052E68"/>
    <w:rsid w:val="00053208"/>
    <w:rsid w:val="00053517"/>
    <w:rsid w:val="00053F52"/>
    <w:rsid w:val="0005471B"/>
    <w:rsid w:val="00054D15"/>
    <w:rsid w:val="00055B15"/>
    <w:rsid w:val="00055C2D"/>
    <w:rsid w:val="0005698B"/>
    <w:rsid w:val="00056ECA"/>
    <w:rsid w:val="000572EB"/>
    <w:rsid w:val="00057491"/>
    <w:rsid w:val="00057D87"/>
    <w:rsid w:val="00057DD7"/>
    <w:rsid w:val="00060D72"/>
    <w:rsid w:val="00060F78"/>
    <w:rsid w:val="0006140F"/>
    <w:rsid w:val="00061836"/>
    <w:rsid w:val="00061DC4"/>
    <w:rsid w:val="000620AF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8CE"/>
    <w:rsid w:val="00064BAB"/>
    <w:rsid w:val="00064F34"/>
    <w:rsid w:val="000654E9"/>
    <w:rsid w:val="000654F0"/>
    <w:rsid w:val="000659E8"/>
    <w:rsid w:val="000661C2"/>
    <w:rsid w:val="00066907"/>
    <w:rsid w:val="00066AA4"/>
    <w:rsid w:val="0006739A"/>
    <w:rsid w:val="000674B7"/>
    <w:rsid w:val="000677E3"/>
    <w:rsid w:val="00067CC9"/>
    <w:rsid w:val="0007052A"/>
    <w:rsid w:val="000707C2"/>
    <w:rsid w:val="00070C6B"/>
    <w:rsid w:val="000711F2"/>
    <w:rsid w:val="00071752"/>
    <w:rsid w:val="00071EC1"/>
    <w:rsid w:val="000720DE"/>
    <w:rsid w:val="000725CE"/>
    <w:rsid w:val="0007275E"/>
    <w:rsid w:val="0007289D"/>
    <w:rsid w:val="00072D9B"/>
    <w:rsid w:val="00072E5E"/>
    <w:rsid w:val="00073038"/>
    <w:rsid w:val="000734D3"/>
    <w:rsid w:val="00073533"/>
    <w:rsid w:val="0007417A"/>
    <w:rsid w:val="00074424"/>
    <w:rsid w:val="00074DBD"/>
    <w:rsid w:val="00075301"/>
    <w:rsid w:val="000755CD"/>
    <w:rsid w:val="000757A4"/>
    <w:rsid w:val="00075E97"/>
    <w:rsid w:val="00076217"/>
    <w:rsid w:val="00076243"/>
    <w:rsid w:val="0007637A"/>
    <w:rsid w:val="0007638C"/>
    <w:rsid w:val="000765A4"/>
    <w:rsid w:val="00076876"/>
    <w:rsid w:val="00076B12"/>
    <w:rsid w:val="00076EA8"/>
    <w:rsid w:val="0007711E"/>
    <w:rsid w:val="00077196"/>
    <w:rsid w:val="00077938"/>
    <w:rsid w:val="00077F17"/>
    <w:rsid w:val="0008046C"/>
    <w:rsid w:val="000804D3"/>
    <w:rsid w:val="0008099F"/>
    <w:rsid w:val="00080B87"/>
    <w:rsid w:val="00082129"/>
    <w:rsid w:val="0008301D"/>
    <w:rsid w:val="0008379C"/>
    <w:rsid w:val="00083D2B"/>
    <w:rsid w:val="000840C8"/>
    <w:rsid w:val="00084EAE"/>
    <w:rsid w:val="000850BF"/>
    <w:rsid w:val="00085404"/>
    <w:rsid w:val="00086064"/>
    <w:rsid w:val="000860CA"/>
    <w:rsid w:val="000870CC"/>
    <w:rsid w:val="0008793B"/>
    <w:rsid w:val="00087AB7"/>
    <w:rsid w:val="00087E2E"/>
    <w:rsid w:val="00087F5E"/>
    <w:rsid w:val="000901A5"/>
    <w:rsid w:val="00090D50"/>
    <w:rsid w:val="000911D3"/>
    <w:rsid w:val="00091433"/>
    <w:rsid w:val="000921C4"/>
    <w:rsid w:val="000922F9"/>
    <w:rsid w:val="0009265E"/>
    <w:rsid w:val="00092BD0"/>
    <w:rsid w:val="00092E15"/>
    <w:rsid w:val="00093834"/>
    <w:rsid w:val="0009394E"/>
    <w:rsid w:val="00093D14"/>
    <w:rsid w:val="00093D6D"/>
    <w:rsid w:val="00093F21"/>
    <w:rsid w:val="00093F38"/>
    <w:rsid w:val="00094097"/>
    <w:rsid w:val="00094358"/>
    <w:rsid w:val="00094416"/>
    <w:rsid w:val="00094AF0"/>
    <w:rsid w:val="00095004"/>
    <w:rsid w:val="0009568B"/>
    <w:rsid w:val="00095A63"/>
    <w:rsid w:val="000965E0"/>
    <w:rsid w:val="0009690E"/>
    <w:rsid w:val="00096F1C"/>
    <w:rsid w:val="0009767F"/>
    <w:rsid w:val="00097C47"/>
    <w:rsid w:val="00097C65"/>
    <w:rsid w:val="000A00AA"/>
    <w:rsid w:val="000A0775"/>
    <w:rsid w:val="000A08A0"/>
    <w:rsid w:val="000A1463"/>
    <w:rsid w:val="000A1659"/>
    <w:rsid w:val="000A1884"/>
    <w:rsid w:val="000A1A47"/>
    <w:rsid w:val="000A1DC1"/>
    <w:rsid w:val="000A1F5F"/>
    <w:rsid w:val="000A2228"/>
    <w:rsid w:val="000A2633"/>
    <w:rsid w:val="000A2792"/>
    <w:rsid w:val="000A2931"/>
    <w:rsid w:val="000A2976"/>
    <w:rsid w:val="000A325D"/>
    <w:rsid w:val="000A3363"/>
    <w:rsid w:val="000A3513"/>
    <w:rsid w:val="000A5647"/>
    <w:rsid w:val="000A565B"/>
    <w:rsid w:val="000A5723"/>
    <w:rsid w:val="000A629F"/>
    <w:rsid w:val="000A648A"/>
    <w:rsid w:val="000A6663"/>
    <w:rsid w:val="000A68A0"/>
    <w:rsid w:val="000A6C15"/>
    <w:rsid w:val="000A6DFB"/>
    <w:rsid w:val="000A741D"/>
    <w:rsid w:val="000A7CDA"/>
    <w:rsid w:val="000B073F"/>
    <w:rsid w:val="000B0BEA"/>
    <w:rsid w:val="000B0DB8"/>
    <w:rsid w:val="000B0F0D"/>
    <w:rsid w:val="000B10DB"/>
    <w:rsid w:val="000B1924"/>
    <w:rsid w:val="000B1CA5"/>
    <w:rsid w:val="000B1E75"/>
    <w:rsid w:val="000B28B3"/>
    <w:rsid w:val="000B2B37"/>
    <w:rsid w:val="000B3C4E"/>
    <w:rsid w:val="000B433D"/>
    <w:rsid w:val="000B4B2E"/>
    <w:rsid w:val="000B4DB9"/>
    <w:rsid w:val="000B4E8A"/>
    <w:rsid w:val="000B51D0"/>
    <w:rsid w:val="000B6AB4"/>
    <w:rsid w:val="000B6C5F"/>
    <w:rsid w:val="000B70AD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BC4"/>
    <w:rsid w:val="000C308D"/>
    <w:rsid w:val="000C31FF"/>
    <w:rsid w:val="000C3421"/>
    <w:rsid w:val="000C4119"/>
    <w:rsid w:val="000C4588"/>
    <w:rsid w:val="000C50B9"/>
    <w:rsid w:val="000C5B62"/>
    <w:rsid w:val="000C6002"/>
    <w:rsid w:val="000C6E52"/>
    <w:rsid w:val="000C6EA0"/>
    <w:rsid w:val="000C7087"/>
    <w:rsid w:val="000C7436"/>
    <w:rsid w:val="000C7479"/>
    <w:rsid w:val="000C7552"/>
    <w:rsid w:val="000C788A"/>
    <w:rsid w:val="000C7C89"/>
    <w:rsid w:val="000D072D"/>
    <w:rsid w:val="000D0F99"/>
    <w:rsid w:val="000D2376"/>
    <w:rsid w:val="000D25D3"/>
    <w:rsid w:val="000D2717"/>
    <w:rsid w:val="000D3406"/>
    <w:rsid w:val="000D3475"/>
    <w:rsid w:val="000D39CD"/>
    <w:rsid w:val="000D3B1A"/>
    <w:rsid w:val="000D3CE4"/>
    <w:rsid w:val="000D4D5A"/>
    <w:rsid w:val="000D582C"/>
    <w:rsid w:val="000D5A0D"/>
    <w:rsid w:val="000D5DE6"/>
    <w:rsid w:val="000D696A"/>
    <w:rsid w:val="000D6AF6"/>
    <w:rsid w:val="000D6B46"/>
    <w:rsid w:val="000D714F"/>
    <w:rsid w:val="000E0195"/>
    <w:rsid w:val="000E078A"/>
    <w:rsid w:val="000E07B8"/>
    <w:rsid w:val="000E1753"/>
    <w:rsid w:val="000E209A"/>
    <w:rsid w:val="000E24E4"/>
    <w:rsid w:val="000E27E2"/>
    <w:rsid w:val="000E2FFA"/>
    <w:rsid w:val="000E312E"/>
    <w:rsid w:val="000E354C"/>
    <w:rsid w:val="000E3588"/>
    <w:rsid w:val="000E3F13"/>
    <w:rsid w:val="000E40B3"/>
    <w:rsid w:val="000E476D"/>
    <w:rsid w:val="000E507B"/>
    <w:rsid w:val="000E59B2"/>
    <w:rsid w:val="000E5DE4"/>
    <w:rsid w:val="000E6747"/>
    <w:rsid w:val="000E7395"/>
    <w:rsid w:val="000E739E"/>
    <w:rsid w:val="000E759D"/>
    <w:rsid w:val="000E7A41"/>
    <w:rsid w:val="000E7BE9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9FB"/>
    <w:rsid w:val="000F2B1E"/>
    <w:rsid w:val="000F2B45"/>
    <w:rsid w:val="000F2D39"/>
    <w:rsid w:val="000F3963"/>
    <w:rsid w:val="000F3D44"/>
    <w:rsid w:val="000F459A"/>
    <w:rsid w:val="000F49D8"/>
    <w:rsid w:val="000F4AE3"/>
    <w:rsid w:val="000F4B38"/>
    <w:rsid w:val="000F549C"/>
    <w:rsid w:val="000F5AEE"/>
    <w:rsid w:val="000F5DCB"/>
    <w:rsid w:val="000F635E"/>
    <w:rsid w:val="000F6B87"/>
    <w:rsid w:val="000F6EE9"/>
    <w:rsid w:val="000F6F4D"/>
    <w:rsid w:val="000F6FF9"/>
    <w:rsid w:val="000F7FE2"/>
    <w:rsid w:val="00100242"/>
    <w:rsid w:val="001002CE"/>
    <w:rsid w:val="00100A7C"/>
    <w:rsid w:val="00100CF8"/>
    <w:rsid w:val="00101511"/>
    <w:rsid w:val="00101B2F"/>
    <w:rsid w:val="00101D82"/>
    <w:rsid w:val="0010209C"/>
    <w:rsid w:val="001020AC"/>
    <w:rsid w:val="0010234E"/>
    <w:rsid w:val="00102C86"/>
    <w:rsid w:val="00103041"/>
    <w:rsid w:val="00103057"/>
    <w:rsid w:val="00103192"/>
    <w:rsid w:val="00104026"/>
    <w:rsid w:val="00104A7E"/>
    <w:rsid w:val="001056E0"/>
    <w:rsid w:val="00105FA7"/>
    <w:rsid w:val="00106180"/>
    <w:rsid w:val="00106446"/>
    <w:rsid w:val="00106612"/>
    <w:rsid w:val="00106F3A"/>
    <w:rsid w:val="00107B01"/>
    <w:rsid w:val="00110965"/>
    <w:rsid w:val="00110F4F"/>
    <w:rsid w:val="00111068"/>
    <w:rsid w:val="001110E7"/>
    <w:rsid w:val="001113F1"/>
    <w:rsid w:val="001121D6"/>
    <w:rsid w:val="00112C50"/>
    <w:rsid w:val="00113E6E"/>
    <w:rsid w:val="001145DC"/>
    <w:rsid w:val="001146E6"/>
    <w:rsid w:val="001149C4"/>
    <w:rsid w:val="00114ACB"/>
    <w:rsid w:val="00114D67"/>
    <w:rsid w:val="00114FB4"/>
    <w:rsid w:val="0011520C"/>
    <w:rsid w:val="001152C5"/>
    <w:rsid w:val="00115808"/>
    <w:rsid w:val="00115B8A"/>
    <w:rsid w:val="00115C2A"/>
    <w:rsid w:val="00116110"/>
    <w:rsid w:val="00116421"/>
    <w:rsid w:val="00116714"/>
    <w:rsid w:val="001167B9"/>
    <w:rsid w:val="001173E7"/>
    <w:rsid w:val="00117EA3"/>
    <w:rsid w:val="00120E2D"/>
    <w:rsid w:val="00121722"/>
    <w:rsid w:val="00121783"/>
    <w:rsid w:val="00121D51"/>
    <w:rsid w:val="00122002"/>
    <w:rsid w:val="0012208E"/>
    <w:rsid w:val="00122191"/>
    <w:rsid w:val="001221D9"/>
    <w:rsid w:val="00122D8F"/>
    <w:rsid w:val="0012369A"/>
    <w:rsid w:val="001238C5"/>
    <w:rsid w:val="00123BB4"/>
    <w:rsid w:val="00123DF4"/>
    <w:rsid w:val="00123F7A"/>
    <w:rsid w:val="00123FC9"/>
    <w:rsid w:val="001243A7"/>
    <w:rsid w:val="00125014"/>
    <w:rsid w:val="00125517"/>
    <w:rsid w:val="00126771"/>
    <w:rsid w:val="001268E5"/>
    <w:rsid w:val="00126A9C"/>
    <w:rsid w:val="00126AD8"/>
    <w:rsid w:val="00126F5C"/>
    <w:rsid w:val="001270EE"/>
    <w:rsid w:val="00127B0C"/>
    <w:rsid w:val="001300B0"/>
    <w:rsid w:val="001305B9"/>
    <w:rsid w:val="00130F03"/>
    <w:rsid w:val="00131052"/>
    <w:rsid w:val="00131614"/>
    <w:rsid w:val="0013164A"/>
    <w:rsid w:val="00131FA5"/>
    <w:rsid w:val="00132159"/>
    <w:rsid w:val="00132D28"/>
    <w:rsid w:val="00133409"/>
    <w:rsid w:val="001336B1"/>
    <w:rsid w:val="00133A46"/>
    <w:rsid w:val="00133AC8"/>
    <w:rsid w:val="00133CF0"/>
    <w:rsid w:val="00133E3B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518"/>
    <w:rsid w:val="001375E3"/>
    <w:rsid w:val="0013776E"/>
    <w:rsid w:val="00137ACE"/>
    <w:rsid w:val="00137B0A"/>
    <w:rsid w:val="00137B6F"/>
    <w:rsid w:val="001401E9"/>
    <w:rsid w:val="0014063E"/>
    <w:rsid w:val="00141526"/>
    <w:rsid w:val="001419E9"/>
    <w:rsid w:val="00141BAA"/>
    <w:rsid w:val="00142913"/>
    <w:rsid w:val="001430CD"/>
    <w:rsid w:val="001431AE"/>
    <w:rsid w:val="001442F8"/>
    <w:rsid w:val="00144B70"/>
    <w:rsid w:val="001454BE"/>
    <w:rsid w:val="00145653"/>
    <w:rsid w:val="00146128"/>
    <w:rsid w:val="00146222"/>
    <w:rsid w:val="001466BF"/>
    <w:rsid w:val="00146824"/>
    <w:rsid w:val="001470CB"/>
    <w:rsid w:val="001478F9"/>
    <w:rsid w:val="00147C72"/>
    <w:rsid w:val="00147FD3"/>
    <w:rsid w:val="001505B8"/>
    <w:rsid w:val="001506CF"/>
    <w:rsid w:val="00150A9F"/>
    <w:rsid w:val="00150FF7"/>
    <w:rsid w:val="00151568"/>
    <w:rsid w:val="00151747"/>
    <w:rsid w:val="00151F62"/>
    <w:rsid w:val="00152580"/>
    <w:rsid w:val="00152AC2"/>
    <w:rsid w:val="00153354"/>
    <w:rsid w:val="001534B7"/>
    <w:rsid w:val="0015449F"/>
    <w:rsid w:val="001550E7"/>
    <w:rsid w:val="00155279"/>
    <w:rsid w:val="00155BA2"/>
    <w:rsid w:val="00155D42"/>
    <w:rsid w:val="00155EE4"/>
    <w:rsid w:val="00155FBA"/>
    <w:rsid w:val="001561C0"/>
    <w:rsid w:val="00156C80"/>
    <w:rsid w:val="00156D2C"/>
    <w:rsid w:val="00157655"/>
    <w:rsid w:val="00160009"/>
    <w:rsid w:val="00160404"/>
    <w:rsid w:val="00161139"/>
    <w:rsid w:val="001613E8"/>
    <w:rsid w:val="00161715"/>
    <w:rsid w:val="001639B8"/>
    <w:rsid w:val="001640E4"/>
    <w:rsid w:val="001646E7"/>
    <w:rsid w:val="00165A2A"/>
    <w:rsid w:val="0016671E"/>
    <w:rsid w:val="00166B0B"/>
    <w:rsid w:val="00166D78"/>
    <w:rsid w:val="00166E9A"/>
    <w:rsid w:val="001676DA"/>
    <w:rsid w:val="00167CFA"/>
    <w:rsid w:val="0017049B"/>
    <w:rsid w:val="00171938"/>
    <w:rsid w:val="00171DC6"/>
    <w:rsid w:val="0017222C"/>
    <w:rsid w:val="001725C6"/>
    <w:rsid w:val="00172871"/>
    <w:rsid w:val="00172D36"/>
    <w:rsid w:val="0017370E"/>
    <w:rsid w:val="001739A8"/>
    <w:rsid w:val="00174704"/>
    <w:rsid w:val="00174743"/>
    <w:rsid w:val="00174885"/>
    <w:rsid w:val="001759C0"/>
    <w:rsid w:val="0017628B"/>
    <w:rsid w:val="0017629C"/>
    <w:rsid w:val="0017650F"/>
    <w:rsid w:val="001767C1"/>
    <w:rsid w:val="00176DD8"/>
    <w:rsid w:val="00177054"/>
    <w:rsid w:val="001778D1"/>
    <w:rsid w:val="00177B6D"/>
    <w:rsid w:val="00177BF7"/>
    <w:rsid w:val="00180B8F"/>
    <w:rsid w:val="00180C26"/>
    <w:rsid w:val="00180F58"/>
    <w:rsid w:val="00180F75"/>
    <w:rsid w:val="00180FCC"/>
    <w:rsid w:val="00181FBF"/>
    <w:rsid w:val="00182828"/>
    <w:rsid w:val="00182C98"/>
    <w:rsid w:val="001832DB"/>
    <w:rsid w:val="001834F6"/>
    <w:rsid w:val="001835FD"/>
    <w:rsid w:val="00183601"/>
    <w:rsid w:val="00183D44"/>
    <w:rsid w:val="00184154"/>
    <w:rsid w:val="00184319"/>
    <w:rsid w:val="00184620"/>
    <w:rsid w:val="0018494E"/>
    <w:rsid w:val="00184DA9"/>
    <w:rsid w:val="001857EF"/>
    <w:rsid w:val="0018595E"/>
    <w:rsid w:val="00185A77"/>
    <w:rsid w:val="00185B19"/>
    <w:rsid w:val="00185E8E"/>
    <w:rsid w:val="00185FEA"/>
    <w:rsid w:val="001862CB"/>
    <w:rsid w:val="00186488"/>
    <w:rsid w:val="001869ED"/>
    <w:rsid w:val="00187339"/>
    <w:rsid w:val="001875B7"/>
    <w:rsid w:val="001877B9"/>
    <w:rsid w:val="00187F4B"/>
    <w:rsid w:val="001926D5"/>
    <w:rsid w:val="00192F00"/>
    <w:rsid w:val="00192FC3"/>
    <w:rsid w:val="0019379F"/>
    <w:rsid w:val="001940E3"/>
    <w:rsid w:val="0019478B"/>
    <w:rsid w:val="00194E68"/>
    <w:rsid w:val="0019501F"/>
    <w:rsid w:val="001961FE"/>
    <w:rsid w:val="001964BC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4313"/>
    <w:rsid w:val="001A4357"/>
    <w:rsid w:val="001A499E"/>
    <w:rsid w:val="001A543C"/>
    <w:rsid w:val="001A570A"/>
    <w:rsid w:val="001A5871"/>
    <w:rsid w:val="001A65BE"/>
    <w:rsid w:val="001A6D05"/>
    <w:rsid w:val="001A7060"/>
    <w:rsid w:val="001A711B"/>
    <w:rsid w:val="001A7F6F"/>
    <w:rsid w:val="001B1675"/>
    <w:rsid w:val="001B1A62"/>
    <w:rsid w:val="001B2574"/>
    <w:rsid w:val="001B2932"/>
    <w:rsid w:val="001B2BC3"/>
    <w:rsid w:val="001B2CE4"/>
    <w:rsid w:val="001B3084"/>
    <w:rsid w:val="001B37BC"/>
    <w:rsid w:val="001B382B"/>
    <w:rsid w:val="001B38EB"/>
    <w:rsid w:val="001B3BA7"/>
    <w:rsid w:val="001B4E8F"/>
    <w:rsid w:val="001B508F"/>
    <w:rsid w:val="001B53B0"/>
    <w:rsid w:val="001B55BF"/>
    <w:rsid w:val="001B5A00"/>
    <w:rsid w:val="001B6CB5"/>
    <w:rsid w:val="001B7141"/>
    <w:rsid w:val="001B737A"/>
    <w:rsid w:val="001B74F9"/>
    <w:rsid w:val="001B793C"/>
    <w:rsid w:val="001C1503"/>
    <w:rsid w:val="001C17CF"/>
    <w:rsid w:val="001C2048"/>
    <w:rsid w:val="001C20C4"/>
    <w:rsid w:val="001C21AA"/>
    <w:rsid w:val="001C231A"/>
    <w:rsid w:val="001C2423"/>
    <w:rsid w:val="001C2570"/>
    <w:rsid w:val="001C295B"/>
    <w:rsid w:val="001C2AA2"/>
    <w:rsid w:val="001C2BB5"/>
    <w:rsid w:val="001C36EE"/>
    <w:rsid w:val="001C3815"/>
    <w:rsid w:val="001C3833"/>
    <w:rsid w:val="001C3CC4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EF4"/>
    <w:rsid w:val="001C7F9C"/>
    <w:rsid w:val="001D029C"/>
    <w:rsid w:val="001D050E"/>
    <w:rsid w:val="001D0662"/>
    <w:rsid w:val="001D0C2E"/>
    <w:rsid w:val="001D0F55"/>
    <w:rsid w:val="001D11BC"/>
    <w:rsid w:val="001D12A2"/>
    <w:rsid w:val="001D1D97"/>
    <w:rsid w:val="001D2635"/>
    <w:rsid w:val="001D26AD"/>
    <w:rsid w:val="001D3258"/>
    <w:rsid w:val="001D4113"/>
    <w:rsid w:val="001D4149"/>
    <w:rsid w:val="001D44C6"/>
    <w:rsid w:val="001D4741"/>
    <w:rsid w:val="001D4A4F"/>
    <w:rsid w:val="001D4BA9"/>
    <w:rsid w:val="001D5504"/>
    <w:rsid w:val="001D576E"/>
    <w:rsid w:val="001D5AA5"/>
    <w:rsid w:val="001D5EB9"/>
    <w:rsid w:val="001D6E6E"/>
    <w:rsid w:val="001D6EAA"/>
    <w:rsid w:val="001D709A"/>
    <w:rsid w:val="001D728F"/>
    <w:rsid w:val="001D7ED9"/>
    <w:rsid w:val="001E06E9"/>
    <w:rsid w:val="001E0912"/>
    <w:rsid w:val="001E092A"/>
    <w:rsid w:val="001E0C5B"/>
    <w:rsid w:val="001E101F"/>
    <w:rsid w:val="001E12A3"/>
    <w:rsid w:val="001E1724"/>
    <w:rsid w:val="001E1985"/>
    <w:rsid w:val="001E1B05"/>
    <w:rsid w:val="001E212F"/>
    <w:rsid w:val="001E26B4"/>
    <w:rsid w:val="001E283F"/>
    <w:rsid w:val="001E2927"/>
    <w:rsid w:val="001E4FC5"/>
    <w:rsid w:val="001E68ED"/>
    <w:rsid w:val="001E7059"/>
    <w:rsid w:val="001E70F7"/>
    <w:rsid w:val="001E71D5"/>
    <w:rsid w:val="001E78E7"/>
    <w:rsid w:val="001F0179"/>
    <w:rsid w:val="001F08A9"/>
    <w:rsid w:val="001F1298"/>
    <w:rsid w:val="001F15AB"/>
    <w:rsid w:val="001F1672"/>
    <w:rsid w:val="001F1C1D"/>
    <w:rsid w:val="001F1F2B"/>
    <w:rsid w:val="001F22EA"/>
    <w:rsid w:val="001F26E2"/>
    <w:rsid w:val="001F27F2"/>
    <w:rsid w:val="001F2A54"/>
    <w:rsid w:val="001F2C56"/>
    <w:rsid w:val="001F30EE"/>
    <w:rsid w:val="001F33A5"/>
    <w:rsid w:val="001F3620"/>
    <w:rsid w:val="001F3A0D"/>
    <w:rsid w:val="001F3A15"/>
    <w:rsid w:val="001F3A67"/>
    <w:rsid w:val="001F3BD4"/>
    <w:rsid w:val="001F3F8B"/>
    <w:rsid w:val="001F47A5"/>
    <w:rsid w:val="001F4CD3"/>
    <w:rsid w:val="001F5A62"/>
    <w:rsid w:val="001F66BA"/>
    <w:rsid w:val="001F6821"/>
    <w:rsid w:val="001F699D"/>
    <w:rsid w:val="001F6B73"/>
    <w:rsid w:val="001F6E8A"/>
    <w:rsid w:val="001F747C"/>
    <w:rsid w:val="001F78C3"/>
    <w:rsid w:val="001F7E09"/>
    <w:rsid w:val="00200297"/>
    <w:rsid w:val="0020030D"/>
    <w:rsid w:val="002005F0"/>
    <w:rsid w:val="00200694"/>
    <w:rsid w:val="00200C4C"/>
    <w:rsid w:val="00200EAC"/>
    <w:rsid w:val="002019D1"/>
    <w:rsid w:val="002020AE"/>
    <w:rsid w:val="00202B17"/>
    <w:rsid w:val="002033A6"/>
    <w:rsid w:val="00203BD5"/>
    <w:rsid w:val="00203CB6"/>
    <w:rsid w:val="00203D0E"/>
    <w:rsid w:val="002044AD"/>
    <w:rsid w:val="0020524A"/>
    <w:rsid w:val="002054F1"/>
    <w:rsid w:val="00206036"/>
    <w:rsid w:val="0020662F"/>
    <w:rsid w:val="002073B5"/>
    <w:rsid w:val="00207C0F"/>
    <w:rsid w:val="00207C30"/>
    <w:rsid w:val="0021079D"/>
    <w:rsid w:val="00210C41"/>
    <w:rsid w:val="002111D6"/>
    <w:rsid w:val="00211275"/>
    <w:rsid w:val="00211382"/>
    <w:rsid w:val="00211646"/>
    <w:rsid w:val="00211AD2"/>
    <w:rsid w:val="00211D20"/>
    <w:rsid w:val="00211DA8"/>
    <w:rsid w:val="002121BC"/>
    <w:rsid w:val="002134D3"/>
    <w:rsid w:val="002139E3"/>
    <w:rsid w:val="00213B9D"/>
    <w:rsid w:val="00214867"/>
    <w:rsid w:val="00215303"/>
    <w:rsid w:val="00215872"/>
    <w:rsid w:val="00216781"/>
    <w:rsid w:val="00217034"/>
    <w:rsid w:val="00217548"/>
    <w:rsid w:val="0021796A"/>
    <w:rsid w:val="00217A99"/>
    <w:rsid w:val="00217F3D"/>
    <w:rsid w:val="00221040"/>
    <w:rsid w:val="00221377"/>
    <w:rsid w:val="00221F80"/>
    <w:rsid w:val="00221FEF"/>
    <w:rsid w:val="00222160"/>
    <w:rsid w:val="0022292D"/>
    <w:rsid w:val="00222C1D"/>
    <w:rsid w:val="00223F80"/>
    <w:rsid w:val="002240D7"/>
    <w:rsid w:val="00224762"/>
    <w:rsid w:val="002247A8"/>
    <w:rsid w:val="00224EEE"/>
    <w:rsid w:val="0022506A"/>
    <w:rsid w:val="00225992"/>
    <w:rsid w:val="002259B4"/>
    <w:rsid w:val="00227CFA"/>
    <w:rsid w:val="00230071"/>
    <w:rsid w:val="00230380"/>
    <w:rsid w:val="002307F0"/>
    <w:rsid w:val="00230AA3"/>
    <w:rsid w:val="00230ABB"/>
    <w:rsid w:val="00230B35"/>
    <w:rsid w:val="0023101F"/>
    <w:rsid w:val="00231671"/>
    <w:rsid w:val="00231AAC"/>
    <w:rsid w:val="00231E44"/>
    <w:rsid w:val="00231F7F"/>
    <w:rsid w:val="00232079"/>
    <w:rsid w:val="00232092"/>
    <w:rsid w:val="00232FD2"/>
    <w:rsid w:val="00233257"/>
    <w:rsid w:val="0023426F"/>
    <w:rsid w:val="00234BDF"/>
    <w:rsid w:val="00235256"/>
    <w:rsid w:val="00235398"/>
    <w:rsid w:val="002354A2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172"/>
    <w:rsid w:val="00243215"/>
    <w:rsid w:val="00243C8C"/>
    <w:rsid w:val="00244306"/>
    <w:rsid w:val="0024564B"/>
    <w:rsid w:val="0024573D"/>
    <w:rsid w:val="0024581A"/>
    <w:rsid w:val="00245CD1"/>
    <w:rsid w:val="00245DC5"/>
    <w:rsid w:val="00245E9E"/>
    <w:rsid w:val="00246486"/>
    <w:rsid w:val="00246D7F"/>
    <w:rsid w:val="00247119"/>
    <w:rsid w:val="00247AD5"/>
    <w:rsid w:val="00247F42"/>
    <w:rsid w:val="00250139"/>
    <w:rsid w:val="0025054D"/>
    <w:rsid w:val="002507F8"/>
    <w:rsid w:val="00250BF3"/>
    <w:rsid w:val="0025101D"/>
    <w:rsid w:val="0025112C"/>
    <w:rsid w:val="002519D7"/>
    <w:rsid w:val="00252168"/>
    <w:rsid w:val="002523C9"/>
    <w:rsid w:val="002528CF"/>
    <w:rsid w:val="00252D43"/>
    <w:rsid w:val="00253ED7"/>
    <w:rsid w:val="002542B0"/>
    <w:rsid w:val="0025459A"/>
    <w:rsid w:val="00254601"/>
    <w:rsid w:val="00254C6D"/>
    <w:rsid w:val="00254CD6"/>
    <w:rsid w:val="00255D62"/>
    <w:rsid w:val="0025626E"/>
    <w:rsid w:val="002569FE"/>
    <w:rsid w:val="00256FD7"/>
    <w:rsid w:val="00257501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998"/>
    <w:rsid w:val="00264AE1"/>
    <w:rsid w:val="002652F5"/>
    <w:rsid w:val="002654EA"/>
    <w:rsid w:val="0026646E"/>
    <w:rsid w:val="002670ED"/>
    <w:rsid w:val="002674EA"/>
    <w:rsid w:val="002701F4"/>
    <w:rsid w:val="00270859"/>
    <w:rsid w:val="00270C96"/>
    <w:rsid w:val="002716BA"/>
    <w:rsid w:val="00272640"/>
    <w:rsid w:val="00272A24"/>
    <w:rsid w:val="00272C9C"/>
    <w:rsid w:val="00273176"/>
    <w:rsid w:val="0027357E"/>
    <w:rsid w:val="00273DC8"/>
    <w:rsid w:val="00273E6F"/>
    <w:rsid w:val="00274796"/>
    <w:rsid w:val="00274E40"/>
    <w:rsid w:val="002755CF"/>
    <w:rsid w:val="00276916"/>
    <w:rsid w:val="00276C67"/>
    <w:rsid w:val="002777C3"/>
    <w:rsid w:val="00277930"/>
    <w:rsid w:val="0028003D"/>
    <w:rsid w:val="00280B2A"/>
    <w:rsid w:val="00280BE1"/>
    <w:rsid w:val="00280D47"/>
    <w:rsid w:val="00280D6E"/>
    <w:rsid w:val="00280FB5"/>
    <w:rsid w:val="00281572"/>
    <w:rsid w:val="002815DF"/>
    <w:rsid w:val="00281D96"/>
    <w:rsid w:val="0028247F"/>
    <w:rsid w:val="00282E41"/>
    <w:rsid w:val="002835EA"/>
    <w:rsid w:val="00283A39"/>
    <w:rsid w:val="00284578"/>
    <w:rsid w:val="00285549"/>
    <w:rsid w:val="00285D76"/>
    <w:rsid w:val="002868CA"/>
    <w:rsid w:val="00286C37"/>
    <w:rsid w:val="00286CF6"/>
    <w:rsid w:val="00286F0F"/>
    <w:rsid w:val="002873A8"/>
    <w:rsid w:val="0028753B"/>
    <w:rsid w:val="0028761E"/>
    <w:rsid w:val="002878F0"/>
    <w:rsid w:val="002905A7"/>
    <w:rsid w:val="00290848"/>
    <w:rsid w:val="00290963"/>
    <w:rsid w:val="00290A4F"/>
    <w:rsid w:val="002917A0"/>
    <w:rsid w:val="00291F98"/>
    <w:rsid w:val="002923B9"/>
    <w:rsid w:val="002926D9"/>
    <w:rsid w:val="00293257"/>
    <w:rsid w:val="00293670"/>
    <w:rsid w:val="0029440D"/>
    <w:rsid w:val="00294544"/>
    <w:rsid w:val="002969C4"/>
    <w:rsid w:val="00296D59"/>
    <w:rsid w:val="00297449"/>
    <w:rsid w:val="00297524"/>
    <w:rsid w:val="002978DC"/>
    <w:rsid w:val="00297B42"/>
    <w:rsid w:val="002A1047"/>
    <w:rsid w:val="002A202E"/>
    <w:rsid w:val="002A2210"/>
    <w:rsid w:val="002A242F"/>
    <w:rsid w:val="002A2935"/>
    <w:rsid w:val="002A30A1"/>
    <w:rsid w:val="002A373A"/>
    <w:rsid w:val="002A379B"/>
    <w:rsid w:val="002A3976"/>
    <w:rsid w:val="002A3D02"/>
    <w:rsid w:val="002A3D82"/>
    <w:rsid w:val="002A448F"/>
    <w:rsid w:val="002A45BA"/>
    <w:rsid w:val="002A4AFD"/>
    <w:rsid w:val="002A4CDB"/>
    <w:rsid w:val="002A5700"/>
    <w:rsid w:val="002A58AB"/>
    <w:rsid w:val="002A5FB3"/>
    <w:rsid w:val="002A610A"/>
    <w:rsid w:val="002A61BF"/>
    <w:rsid w:val="002A69A4"/>
    <w:rsid w:val="002A69BE"/>
    <w:rsid w:val="002A6EC0"/>
    <w:rsid w:val="002A727B"/>
    <w:rsid w:val="002A7A0D"/>
    <w:rsid w:val="002A7C2F"/>
    <w:rsid w:val="002A7C38"/>
    <w:rsid w:val="002A7E22"/>
    <w:rsid w:val="002A7FDA"/>
    <w:rsid w:val="002B0863"/>
    <w:rsid w:val="002B0A27"/>
    <w:rsid w:val="002B0D62"/>
    <w:rsid w:val="002B10B3"/>
    <w:rsid w:val="002B140B"/>
    <w:rsid w:val="002B1724"/>
    <w:rsid w:val="002B1B88"/>
    <w:rsid w:val="002B2039"/>
    <w:rsid w:val="002B2437"/>
    <w:rsid w:val="002B265D"/>
    <w:rsid w:val="002B28AB"/>
    <w:rsid w:val="002B2D61"/>
    <w:rsid w:val="002B3202"/>
    <w:rsid w:val="002B3235"/>
    <w:rsid w:val="002B330B"/>
    <w:rsid w:val="002B3D44"/>
    <w:rsid w:val="002B3E98"/>
    <w:rsid w:val="002B3F03"/>
    <w:rsid w:val="002B3F4B"/>
    <w:rsid w:val="002B41D4"/>
    <w:rsid w:val="002B4443"/>
    <w:rsid w:val="002B4812"/>
    <w:rsid w:val="002B4903"/>
    <w:rsid w:val="002B599D"/>
    <w:rsid w:val="002B68E0"/>
    <w:rsid w:val="002B716F"/>
    <w:rsid w:val="002B77C9"/>
    <w:rsid w:val="002B7E9B"/>
    <w:rsid w:val="002C01C5"/>
    <w:rsid w:val="002C03F5"/>
    <w:rsid w:val="002C04F5"/>
    <w:rsid w:val="002C0F9E"/>
    <w:rsid w:val="002C2297"/>
    <w:rsid w:val="002C2901"/>
    <w:rsid w:val="002C2E05"/>
    <w:rsid w:val="002C37FA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31"/>
    <w:rsid w:val="002C7FB4"/>
    <w:rsid w:val="002D01E0"/>
    <w:rsid w:val="002D0323"/>
    <w:rsid w:val="002D0999"/>
    <w:rsid w:val="002D0C22"/>
    <w:rsid w:val="002D175D"/>
    <w:rsid w:val="002D1A99"/>
    <w:rsid w:val="002D1C5B"/>
    <w:rsid w:val="002D2585"/>
    <w:rsid w:val="002D2A7E"/>
    <w:rsid w:val="002D2EC4"/>
    <w:rsid w:val="002D35A4"/>
    <w:rsid w:val="002D3C68"/>
    <w:rsid w:val="002D40C5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68F5"/>
    <w:rsid w:val="002D6BA3"/>
    <w:rsid w:val="002D6E03"/>
    <w:rsid w:val="002D71A1"/>
    <w:rsid w:val="002D77CA"/>
    <w:rsid w:val="002D7A80"/>
    <w:rsid w:val="002D7EA8"/>
    <w:rsid w:val="002E0F5A"/>
    <w:rsid w:val="002E125F"/>
    <w:rsid w:val="002E22CF"/>
    <w:rsid w:val="002E264F"/>
    <w:rsid w:val="002E2842"/>
    <w:rsid w:val="002E28AF"/>
    <w:rsid w:val="002E2A07"/>
    <w:rsid w:val="002E2A13"/>
    <w:rsid w:val="002E2CF6"/>
    <w:rsid w:val="002E35B0"/>
    <w:rsid w:val="002E48B5"/>
    <w:rsid w:val="002E4DDC"/>
    <w:rsid w:val="002E4FCA"/>
    <w:rsid w:val="002E51A2"/>
    <w:rsid w:val="002E5237"/>
    <w:rsid w:val="002E578A"/>
    <w:rsid w:val="002E5AE6"/>
    <w:rsid w:val="002E5DBF"/>
    <w:rsid w:val="002E5FB5"/>
    <w:rsid w:val="002E6D7C"/>
    <w:rsid w:val="002E6E34"/>
    <w:rsid w:val="002E6EF3"/>
    <w:rsid w:val="002E7795"/>
    <w:rsid w:val="002E78FC"/>
    <w:rsid w:val="002E7AA2"/>
    <w:rsid w:val="002F043F"/>
    <w:rsid w:val="002F07DC"/>
    <w:rsid w:val="002F0887"/>
    <w:rsid w:val="002F0A2B"/>
    <w:rsid w:val="002F106B"/>
    <w:rsid w:val="002F14B7"/>
    <w:rsid w:val="002F179C"/>
    <w:rsid w:val="002F2AD3"/>
    <w:rsid w:val="002F3238"/>
    <w:rsid w:val="002F37E3"/>
    <w:rsid w:val="002F37EA"/>
    <w:rsid w:val="002F3FF1"/>
    <w:rsid w:val="002F4127"/>
    <w:rsid w:val="002F53FB"/>
    <w:rsid w:val="002F54D1"/>
    <w:rsid w:val="002F5DB5"/>
    <w:rsid w:val="002F5DF7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2F7F9F"/>
    <w:rsid w:val="003000F5"/>
    <w:rsid w:val="0030022E"/>
    <w:rsid w:val="003016CA"/>
    <w:rsid w:val="00301FCC"/>
    <w:rsid w:val="0030228F"/>
    <w:rsid w:val="003027ED"/>
    <w:rsid w:val="00303292"/>
    <w:rsid w:val="003038A7"/>
    <w:rsid w:val="0030396D"/>
    <w:rsid w:val="00303BFD"/>
    <w:rsid w:val="00303C94"/>
    <w:rsid w:val="00303DE4"/>
    <w:rsid w:val="00304012"/>
    <w:rsid w:val="003044E2"/>
    <w:rsid w:val="0030479A"/>
    <w:rsid w:val="00304944"/>
    <w:rsid w:val="00304D32"/>
    <w:rsid w:val="00305781"/>
    <w:rsid w:val="00305AC2"/>
    <w:rsid w:val="00305BBB"/>
    <w:rsid w:val="00305F29"/>
    <w:rsid w:val="003060A1"/>
    <w:rsid w:val="00306204"/>
    <w:rsid w:val="0030655C"/>
    <w:rsid w:val="00306CA8"/>
    <w:rsid w:val="00307E17"/>
    <w:rsid w:val="00307F93"/>
    <w:rsid w:val="003101E6"/>
    <w:rsid w:val="00311314"/>
    <w:rsid w:val="00311353"/>
    <w:rsid w:val="003113BD"/>
    <w:rsid w:val="00311768"/>
    <w:rsid w:val="00311A37"/>
    <w:rsid w:val="00311F31"/>
    <w:rsid w:val="003120AA"/>
    <w:rsid w:val="003122A5"/>
    <w:rsid w:val="00312572"/>
    <w:rsid w:val="003128EC"/>
    <w:rsid w:val="00312DF6"/>
    <w:rsid w:val="0031300B"/>
    <w:rsid w:val="0031339C"/>
    <w:rsid w:val="0031364F"/>
    <w:rsid w:val="00313B7A"/>
    <w:rsid w:val="00313C45"/>
    <w:rsid w:val="00314053"/>
    <w:rsid w:val="00314893"/>
    <w:rsid w:val="00314952"/>
    <w:rsid w:val="00314E9F"/>
    <w:rsid w:val="00314F5C"/>
    <w:rsid w:val="00315573"/>
    <w:rsid w:val="00315A28"/>
    <w:rsid w:val="00315D7A"/>
    <w:rsid w:val="00315E39"/>
    <w:rsid w:val="0031607A"/>
    <w:rsid w:val="00316608"/>
    <w:rsid w:val="003167AE"/>
    <w:rsid w:val="00316F1B"/>
    <w:rsid w:val="003208E7"/>
    <w:rsid w:val="00320BC5"/>
    <w:rsid w:val="003213F8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2C8"/>
    <w:rsid w:val="00326300"/>
    <w:rsid w:val="003263BA"/>
    <w:rsid w:val="00327452"/>
    <w:rsid w:val="00327817"/>
    <w:rsid w:val="003278B4"/>
    <w:rsid w:val="00327EBA"/>
    <w:rsid w:val="00330734"/>
    <w:rsid w:val="00331660"/>
    <w:rsid w:val="00331A53"/>
    <w:rsid w:val="00331AC1"/>
    <w:rsid w:val="0033268C"/>
    <w:rsid w:val="00332E00"/>
    <w:rsid w:val="0033301B"/>
    <w:rsid w:val="00333287"/>
    <w:rsid w:val="00333DE7"/>
    <w:rsid w:val="00333FB9"/>
    <w:rsid w:val="00334457"/>
    <w:rsid w:val="00334667"/>
    <w:rsid w:val="00334902"/>
    <w:rsid w:val="00336009"/>
    <w:rsid w:val="00336239"/>
    <w:rsid w:val="003365CE"/>
    <w:rsid w:val="00336E10"/>
    <w:rsid w:val="0033704F"/>
    <w:rsid w:val="0033731E"/>
    <w:rsid w:val="003376E2"/>
    <w:rsid w:val="00337781"/>
    <w:rsid w:val="00337D10"/>
    <w:rsid w:val="00337D60"/>
    <w:rsid w:val="0034000B"/>
    <w:rsid w:val="00341105"/>
    <w:rsid w:val="0034130D"/>
    <w:rsid w:val="00341809"/>
    <w:rsid w:val="003419D8"/>
    <w:rsid w:val="00341D90"/>
    <w:rsid w:val="003428AC"/>
    <w:rsid w:val="003428AD"/>
    <w:rsid w:val="00342A30"/>
    <w:rsid w:val="0034368F"/>
    <w:rsid w:val="00343994"/>
    <w:rsid w:val="00343F08"/>
    <w:rsid w:val="0034512E"/>
    <w:rsid w:val="0034584F"/>
    <w:rsid w:val="0034652D"/>
    <w:rsid w:val="0034662B"/>
    <w:rsid w:val="0034733E"/>
    <w:rsid w:val="00347B24"/>
    <w:rsid w:val="00347BDF"/>
    <w:rsid w:val="00347C3E"/>
    <w:rsid w:val="00347FD2"/>
    <w:rsid w:val="00350058"/>
    <w:rsid w:val="00350B4B"/>
    <w:rsid w:val="003515B7"/>
    <w:rsid w:val="00351D21"/>
    <w:rsid w:val="00351F6D"/>
    <w:rsid w:val="00351F7B"/>
    <w:rsid w:val="00352773"/>
    <w:rsid w:val="00353498"/>
    <w:rsid w:val="00353AAB"/>
    <w:rsid w:val="00353C13"/>
    <w:rsid w:val="00354371"/>
    <w:rsid w:val="00354BBC"/>
    <w:rsid w:val="00354DD8"/>
    <w:rsid w:val="00354F60"/>
    <w:rsid w:val="00355455"/>
    <w:rsid w:val="0035553E"/>
    <w:rsid w:val="00355924"/>
    <w:rsid w:val="00355A5B"/>
    <w:rsid w:val="00355B49"/>
    <w:rsid w:val="00355E8B"/>
    <w:rsid w:val="00355FE6"/>
    <w:rsid w:val="003562F5"/>
    <w:rsid w:val="0035642D"/>
    <w:rsid w:val="00356455"/>
    <w:rsid w:val="0035648E"/>
    <w:rsid w:val="003564DA"/>
    <w:rsid w:val="00356ADD"/>
    <w:rsid w:val="00356F18"/>
    <w:rsid w:val="00360195"/>
    <w:rsid w:val="0036060A"/>
    <w:rsid w:val="003608E6"/>
    <w:rsid w:val="00360A87"/>
    <w:rsid w:val="00361CED"/>
    <w:rsid w:val="00361DE8"/>
    <w:rsid w:val="0036223D"/>
    <w:rsid w:val="003623E6"/>
    <w:rsid w:val="0036261C"/>
    <w:rsid w:val="0036298A"/>
    <w:rsid w:val="0036302C"/>
    <w:rsid w:val="00363316"/>
    <w:rsid w:val="003633B0"/>
    <w:rsid w:val="00363522"/>
    <w:rsid w:val="00364485"/>
    <w:rsid w:val="0036500C"/>
    <w:rsid w:val="0036518C"/>
    <w:rsid w:val="00365254"/>
    <w:rsid w:val="00365672"/>
    <w:rsid w:val="00365A76"/>
    <w:rsid w:val="00365EE7"/>
    <w:rsid w:val="003660BC"/>
    <w:rsid w:val="00366782"/>
    <w:rsid w:val="0036735D"/>
    <w:rsid w:val="0036797A"/>
    <w:rsid w:val="0037008D"/>
    <w:rsid w:val="003702C6"/>
    <w:rsid w:val="0037042B"/>
    <w:rsid w:val="00370859"/>
    <w:rsid w:val="00371404"/>
    <w:rsid w:val="00371851"/>
    <w:rsid w:val="00371C3F"/>
    <w:rsid w:val="00372C61"/>
    <w:rsid w:val="00372EC7"/>
    <w:rsid w:val="003734A6"/>
    <w:rsid w:val="00373978"/>
    <w:rsid w:val="0037460A"/>
    <w:rsid w:val="003747B4"/>
    <w:rsid w:val="003748C6"/>
    <w:rsid w:val="00374CE1"/>
    <w:rsid w:val="00375275"/>
    <w:rsid w:val="00376076"/>
    <w:rsid w:val="00376427"/>
    <w:rsid w:val="00376792"/>
    <w:rsid w:val="003771C4"/>
    <w:rsid w:val="00377401"/>
    <w:rsid w:val="00377588"/>
    <w:rsid w:val="00380595"/>
    <w:rsid w:val="00380C0A"/>
    <w:rsid w:val="00380D78"/>
    <w:rsid w:val="003812F6"/>
    <w:rsid w:val="003815B5"/>
    <w:rsid w:val="00381934"/>
    <w:rsid w:val="00381998"/>
    <w:rsid w:val="00381D1D"/>
    <w:rsid w:val="00382B0A"/>
    <w:rsid w:val="00382E1A"/>
    <w:rsid w:val="00383AF8"/>
    <w:rsid w:val="00383CF4"/>
    <w:rsid w:val="00383DD5"/>
    <w:rsid w:val="00384AC1"/>
    <w:rsid w:val="00384C8B"/>
    <w:rsid w:val="00386128"/>
    <w:rsid w:val="00386199"/>
    <w:rsid w:val="003864A2"/>
    <w:rsid w:val="00386A86"/>
    <w:rsid w:val="00387258"/>
    <w:rsid w:val="00387462"/>
    <w:rsid w:val="00387FA9"/>
    <w:rsid w:val="00390838"/>
    <w:rsid w:val="003909B6"/>
    <w:rsid w:val="003915D1"/>
    <w:rsid w:val="003916C5"/>
    <w:rsid w:val="003916D3"/>
    <w:rsid w:val="00391C7F"/>
    <w:rsid w:val="00392702"/>
    <w:rsid w:val="00392B50"/>
    <w:rsid w:val="00392F1C"/>
    <w:rsid w:val="0039376C"/>
    <w:rsid w:val="00393829"/>
    <w:rsid w:val="00393D7D"/>
    <w:rsid w:val="00394212"/>
    <w:rsid w:val="00394A62"/>
    <w:rsid w:val="00395553"/>
    <w:rsid w:val="00396578"/>
    <w:rsid w:val="00396753"/>
    <w:rsid w:val="0039719F"/>
    <w:rsid w:val="0039754F"/>
    <w:rsid w:val="00397997"/>
    <w:rsid w:val="00397A5E"/>
    <w:rsid w:val="00397A8E"/>
    <w:rsid w:val="003A04B5"/>
    <w:rsid w:val="003A14EC"/>
    <w:rsid w:val="003A1A2D"/>
    <w:rsid w:val="003A201C"/>
    <w:rsid w:val="003A284C"/>
    <w:rsid w:val="003A28AA"/>
    <w:rsid w:val="003A2AE5"/>
    <w:rsid w:val="003A30EE"/>
    <w:rsid w:val="003A3C80"/>
    <w:rsid w:val="003A3DFA"/>
    <w:rsid w:val="003A3FA0"/>
    <w:rsid w:val="003A4131"/>
    <w:rsid w:val="003A4909"/>
    <w:rsid w:val="003A4A98"/>
    <w:rsid w:val="003A4AFF"/>
    <w:rsid w:val="003A558B"/>
    <w:rsid w:val="003A6FB0"/>
    <w:rsid w:val="003A75CF"/>
    <w:rsid w:val="003A7740"/>
    <w:rsid w:val="003A7AD1"/>
    <w:rsid w:val="003B023A"/>
    <w:rsid w:val="003B0478"/>
    <w:rsid w:val="003B06CC"/>
    <w:rsid w:val="003B0E8B"/>
    <w:rsid w:val="003B159B"/>
    <w:rsid w:val="003B1FE7"/>
    <w:rsid w:val="003B235C"/>
    <w:rsid w:val="003B239C"/>
    <w:rsid w:val="003B269B"/>
    <w:rsid w:val="003B2819"/>
    <w:rsid w:val="003B35CB"/>
    <w:rsid w:val="003B3A5E"/>
    <w:rsid w:val="003B3E64"/>
    <w:rsid w:val="003B4FDA"/>
    <w:rsid w:val="003B5766"/>
    <w:rsid w:val="003B5E51"/>
    <w:rsid w:val="003B5EA5"/>
    <w:rsid w:val="003B65D6"/>
    <w:rsid w:val="003B6DFD"/>
    <w:rsid w:val="003B6EFB"/>
    <w:rsid w:val="003B7016"/>
    <w:rsid w:val="003B7210"/>
    <w:rsid w:val="003B73B9"/>
    <w:rsid w:val="003B7A65"/>
    <w:rsid w:val="003B7DA3"/>
    <w:rsid w:val="003C017A"/>
    <w:rsid w:val="003C0623"/>
    <w:rsid w:val="003C08C8"/>
    <w:rsid w:val="003C0990"/>
    <w:rsid w:val="003C1518"/>
    <w:rsid w:val="003C1798"/>
    <w:rsid w:val="003C1872"/>
    <w:rsid w:val="003C1EFF"/>
    <w:rsid w:val="003C2E31"/>
    <w:rsid w:val="003C3047"/>
    <w:rsid w:val="003C32D0"/>
    <w:rsid w:val="003C37C4"/>
    <w:rsid w:val="003C3BFF"/>
    <w:rsid w:val="003C4133"/>
    <w:rsid w:val="003C41A8"/>
    <w:rsid w:val="003C45DE"/>
    <w:rsid w:val="003C46B2"/>
    <w:rsid w:val="003C48AE"/>
    <w:rsid w:val="003C502F"/>
    <w:rsid w:val="003C5409"/>
    <w:rsid w:val="003C575F"/>
    <w:rsid w:val="003C57F1"/>
    <w:rsid w:val="003C5EA3"/>
    <w:rsid w:val="003C6553"/>
    <w:rsid w:val="003C72AB"/>
    <w:rsid w:val="003C732E"/>
    <w:rsid w:val="003C76A2"/>
    <w:rsid w:val="003D0511"/>
    <w:rsid w:val="003D0E6F"/>
    <w:rsid w:val="003D1293"/>
    <w:rsid w:val="003D1B36"/>
    <w:rsid w:val="003D222A"/>
    <w:rsid w:val="003D286D"/>
    <w:rsid w:val="003D2C87"/>
    <w:rsid w:val="003D2DA2"/>
    <w:rsid w:val="003D2ECB"/>
    <w:rsid w:val="003D30A4"/>
    <w:rsid w:val="003D3781"/>
    <w:rsid w:val="003D3F62"/>
    <w:rsid w:val="003D4328"/>
    <w:rsid w:val="003D4AE5"/>
    <w:rsid w:val="003D4B44"/>
    <w:rsid w:val="003D503A"/>
    <w:rsid w:val="003D572F"/>
    <w:rsid w:val="003D59BA"/>
    <w:rsid w:val="003D631D"/>
    <w:rsid w:val="003D6859"/>
    <w:rsid w:val="003D6AB0"/>
    <w:rsid w:val="003D6E10"/>
    <w:rsid w:val="003D719D"/>
    <w:rsid w:val="003D7297"/>
    <w:rsid w:val="003E0BA3"/>
    <w:rsid w:val="003E0DA7"/>
    <w:rsid w:val="003E1638"/>
    <w:rsid w:val="003E1734"/>
    <w:rsid w:val="003E1884"/>
    <w:rsid w:val="003E1DC4"/>
    <w:rsid w:val="003E1E19"/>
    <w:rsid w:val="003E226C"/>
    <w:rsid w:val="003E2351"/>
    <w:rsid w:val="003E2AA4"/>
    <w:rsid w:val="003E3B77"/>
    <w:rsid w:val="003E3DF9"/>
    <w:rsid w:val="003E4265"/>
    <w:rsid w:val="003E4DEA"/>
    <w:rsid w:val="003E547D"/>
    <w:rsid w:val="003E5D77"/>
    <w:rsid w:val="003E5FDD"/>
    <w:rsid w:val="003E6121"/>
    <w:rsid w:val="003E66C7"/>
    <w:rsid w:val="003E6B31"/>
    <w:rsid w:val="003E75AE"/>
    <w:rsid w:val="003E75F2"/>
    <w:rsid w:val="003E7737"/>
    <w:rsid w:val="003E786B"/>
    <w:rsid w:val="003F0016"/>
    <w:rsid w:val="003F0473"/>
    <w:rsid w:val="003F11CF"/>
    <w:rsid w:val="003F1C8C"/>
    <w:rsid w:val="003F1C8E"/>
    <w:rsid w:val="003F292A"/>
    <w:rsid w:val="003F309B"/>
    <w:rsid w:val="003F31D4"/>
    <w:rsid w:val="003F3A41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2131"/>
    <w:rsid w:val="00403261"/>
    <w:rsid w:val="0040335B"/>
    <w:rsid w:val="00403576"/>
    <w:rsid w:val="00403985"/>
    <w:rsid w:val="00403F1D"/>
    <w:rsid w:val="00403FA7"/>
    <w:rsid w:val="00404113"/>
    <w:rsid w:val="00404203"/>
    <w:rsid w:val="00404261"/>
    <w:rsid w:val="00404748"/>
    <w:rsid w:val="00404F3B"/>
    <w:rsid w:val="004054A4"/>
    <w:rsid w:val="00405901"/>
    <w:rsid w:val="00405C70"/>
    <w:rsid w:val="00406253"/>
    <w:rsid w:val="00406B49"/>
    <w:rsid w:val="00406C6E"/>
    <w:rsid w:val="00406EAB"/>
    <w:rsid w:val="00406F53"/>
    <w:rsid w:val="00407052"/>
    <w:rsid w:val="00407077"/>
    <w:rsid w:val="00407977"/>
    <w:rsid w:val="00407FD3"/>
    <w:rsid w:val="004104E2"/>
    <w:rsid w:val="00410BAB"/>
    <w:rsid w:val="00410BD3"/>
    <w:rsid w:val="0041118F"/>
    <w:rsid w:val="004116D0"/>
    <w:rsid w:val="004119A3"/>
    <w:rsid w:val="00412751"/>
    <w:rsid w:val="00412799"/>
    <w:rsid w:val="00412A5F"/>
    <w:rsid w:val="004136A5"/>
    <w:rsid w:val="0041386E"/>
    <w:rsid w:val="00413B1D"/>
    <w:rsid w:val="00413CFE"/>
    <w:rsid w:val="00413D8D"/>
    <w:rsid w:val="00413DD4"/>
    <w:rsid w:val="00414140"/>
    <w:rsid w:val="00414A12"/>
    <w:rsid w:val="00415456"/>
    <w:rsid w:val="004157AC"/>
    <w:rsid w:val="0041583A"/>
    <w:rsid w:val="00415B9A"/>
    <w:rsid w:val="00415C41"/>
    <w:rsid w:val="00415EAE"/>
    <w:rsid w:val="00416D5C"/>
    <w:rsid w:val="004171B5"/>
    <w:rsid w:val="00417996"/>
    <w:rsid w:val="004179BD"/>
    <w:rsid w:val="00417A2D"/>
    <w:rsid w:val="00417BB3"/>
    <w:rsid w:val="00420C05"/>
    <w:rsid w:val="004214E0"/>
    <w:rsid w:val="0042221B"/>
    <w:rsid w:val="00422711"/>
    <w:rsid w:val="00422C10"/>
    <w:rsid w:val="0042337D"/>
    <w:rsid w:val="00423B4A"/>
    <w:rsid w:val="00424475"/>
    <w:rsid w:val="004245E4"/>
    <w:rsid w:val="00424A77"/>
    <w:rsid w:val="00424F02"/>
    <w:rsid w:val="0042529C"/>
    <w:rsid w:val="00426E34"/>
    <w:rsid w:val="00427327"/>
    <w:rsid w:val="004300D1"/>
    <w:rsid w:val="004306D3"/>
    <w:rsid w:val="00430CFE"/>
    <w:rsid w:val="004310F8"/>
    <w:rsid w:val="00431862"/>
    <w:rsid w:val="004322A8"/>
    <w:rsid w:val="00432629"/>
    <w:rsid w:val="004328B2"/>
    <w:rsid w:val="004345B4"/>
    <w:rsid w:val="00434A65"/>
    <w:rsid w:val="00434E03"/>
    <w:rsid w:val="004351F3"/>
    <w:rsid w:val="00435205"/>
    <w:rsid w:val="0043599A"/>
    <w:rsid w:val="0043673A"/>
    <w:rsid w:val="004369ED"/>
    <w:rsid w:val="004375A6"/>
    <w:rsid w:val="0044013F"/>
    <w:rsid w:val="0044022C"/>
    <w:rsid w:val="004403B1"/>
    <w:rsid w:val="0044082E"/>
    <w:rsid w:val="0044117F"/>
    <w:rsid w:val="004414F5"/>
    <w:rsid w:val="004419AC"/>
    <w:rsid w:val="00441D6D"/>
    <w:rsid w:val="00442C46"/>
    <w:rsid w:val="00442D4D"/>
    <w:rsid w:val="00443115"/>
    <w:rsid w:val="004437DB"/>
    <w:rsid w:val="00443A4E"/>
    <w:rsid w:val="00444875"/>
    <w:rsid w:val="00444CF0"/>
    <w:rsid w:val="004454BD"/>
    <w:rsid w:val="0044563A"/>
    <w:rsid w:val="00445A0A"/>
    <w:rsid w:val="00445E68"/>
    <w:rsid w:val="004463B4"/>
    <w:rsid w:val="004471D6"/>
    <w:rsid w:val="004474D2"/>
    <w:rsid w:val="00447913"/>
    <w:rsid w:val="004500A7"/>
    <w:rsid w:val="004501FB"/>
    <w:rsid w:val="00450818"/>
    <w:rsid w:val="00450ADD"/>
    <w:rsid w:val="00450EFA"/>
    <w:rsid w:val="0045101B"/>
    <w:rsid w:val="0045126B"/>
    <w:rsid w:val="00451276"/>
    <w:rsid w:val="00451880"/>
    <w:rsid w:val="00451B7D"/>
    <w:rsid w:val="004523D5"/>
    <w:rsid w:val="00452F0B"/>
    <w:rsid w:val="004535E4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5586"/>
    <w:rsid w:val="00456937"/>
    <w:rsid w:val="00457406"/>
    <w:rsid w:val="0045745B"/>
    <w:rsid w:val="0045769E"/>
    <w:rsid w:val="0045779B"/>
    <w:rsid w:val="00457CFF"/>
    <w:rsid w:val="00457E9A"/>
    <w:rsid w:val="004601C4"/>
    <w:rsid w:val="00460D43"/>
    <w:rsid w:val="00461382"/>
    <w:rsid w:val="0046165B"/>
    <w:rsid w:val="004625EF"/>
    <w:rsid w:val="004640E8"/>
    <w:rsid w:val="004641F1"/>
    <w:rsid w:val="004648E7"/>
    <w:rsid w:val="00464C5D"/>
    <w:rsid w:val="00464D20"/>
    <w:rsid w:val="00464ECC"/>
    <w:rsid w:val="004656C4"/>
    <w:rsid w:val="004656F1"/>
    <w:rsid w:val="00465D8B"/>
    <w:rsid w:val="0046636B"/>
    <w:rsid w:val="004666A0"/>
    <w:rsid w:val="00466C40"/>
    <w:rsid w:val="004673F5"/>
    <w:rsid w:val="00467965"/>
    <w:rsid w:val="00467BD6"/>
    <w:rsid w:val="00470757"/>
    <w:rsid w:val="00470E65"/>
    <w:rsid w:val="004710A3"/>
    <w:rsid w:val="00471563"/>
    <w:rsid w:val="004719A0"/>
    <w:rsid w:val="00471C65"/>
    <w:rsid w:val="0047217D"/>
    <w:rsid w:val="00472499"/>
    <w:rsid w:val="004742B8"/>
    <w:rsid w:val="004752D1"/>
    <w:rsid w:val="004753FE"/>
    <w:rsid w:val="0047569D"/>
    <w:rsid w:val="004762FB"/>
    <w:rsid w:val="0047691C"/>
    <w:rsid w:val="00476AD2"/>
    <w:rsid w:val="00476C26"/>
    <w:rsid w:val="00476FD0"/>
    <w:rsid w:val="00477474"/>
    <w:rsid w:val="00477A64"/>
    <w:rsid w:val="004800FC"/>
    <w:rsid w:val="004804C1"/>
    <w:rsid w:val="00480543"/>
    <w:rsid w:val="0048185F"/>
    <w:rsid w:val="00482533"/>
    <w:rsid w:val="00483219"/>
    <w:rsid w:val="00483490"/>
    <w:rsid w:val="004837AE"/>
    <w:rsid w:val="00483929"/>
    <w:rsid w:val="00483A6B"/>
    <w:rsid w:val="00483B37"/>
    <w:rsid w:val="00485013"/>
    <w:rsid w:val="0048589C"/>
    <w:rsid w:val="00485D65"/>
    <w:rsid w:val="00486F2A"/>
    <w:rsid w:val="0048713F"/>
    <w:rsid w:val="004871AE"/>
    <w:rsid w:val="0048724F"/>
    <w:rsid w:val="00487680"/>
    <w:rsid w:val="00490441"/>
    <w:rsid w:val="00490560"/>
    <w:rsid w:val="004910D2"/>
    <w:rsid w:val="004911A5"/>
    <w:rsid w:val="00491B2A"/>
    <w:rsid w:val="00491FC9"/>
    <w:rsid w:val="00492007"/>
    <w:rsid w:val="00492372"/>
    <w:rsid w:val="0049260E"/>
    <w:rsid w:val="00492A5C"/>
    <w:rsid w:val="00492D7B"/>
    <w:rsid w:val="00493235"/>
    <w:rsid w:val="00494ADD"/>
    <w:rsid w:val="00494EAF"/>
    <w:rsid w:val="00495A2C"/>
    <w:rsid w:val="00495A47"/>
    <w:rsid w:val="00495B87"/>
    <w:rsid w:val="004960FC"/>
    <w:rsid w:val="004965B0"/>
    <w:rsid w:val="00496A26"/>
    <w:rsid w:val="004972FE"/>
    <w:rsid w:val="00497658"/>
    <w:rsid w:val="00497943"/>
    <w:rsid w:val="00497D24"/>
    <w:rsid w:val="00497E35"/>
    <w:rsid w:val="004A0FE1"/>
    <w:rsid w:val="004A18D0"/>
    <w:rsid w:val="004A2C38"/>
    <w:rsid w:val="004A3385"/>
    <w:rsid w:val="004A33E1"/>
    <w:rsid w:val="004A33FA"/>
    <w:rsid w:val="004A3DDC"/>
    <w:rsid w:val="004A460E"/>
    <w:rsid w:val="004A469F"/>
    <w:rsid w:val="004A47E3"/>
    <w:rsid w:val="004A52BC"/>
    <w:rsid w:val="004A5365"/>
    <w:rsid w:val="004A5BB3"/>
    <w:rsid w:val="004A6157"/>
    <w:rsid w:val="004A6B94"/>
    <w:rsid w:val="004A72BF"/>
    <w:rsid w:val="004A7A1E"/>
    <w:rsid w:val="004B101E"/>
    <w:rsid w:val="004B12F8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29BF"/>
    <w:rsid w:val="004B3169"/>
    <w:rsid w:val="004B31D3"/>
    <w:rsid w:val="004B34E9"/>
    <w:rsid w:val="004B399F"/>
    <w:rsid w:val="004B47E3"/>
    <w:rsid w:val="004B4A9D"/>
    <w:rsid w:val="004B59C1"/>
    <w:rsid w:val="004B5D83"/>
    <w:rsid w:val="004B606D"/>
    <w:rsid w:val="004B6B96"/>
    <w:rsid w:val="004B6BD6"/>
    <w:rsid w:val="004B777E"/>
    <w:rsid w:val="004B7CE9"/>
    <w:rsid w:val="004C052B"/>
    <w:rsid w:val="004C068D"/>
    <w:rsid w:val="004C1CE4"/>
    <w:rsid w:val="004C2ABD"/>
    <w:rsid w:val="004C3545"/>
    <w:rsid w:val="004C39C6"/>
    <w:rsid w:val="004C43A3"/>
    <w:rsid w:val="004C44F5"/>
    <w:rsid w:val="004C49E3"/>
    <w:rsid w:val="004C4CBF"/>
    <w:rsid w:val="004C55E1"/>
    <w:rsid w:val="004C56B1"/>
    <w:rsid w:val="004C5728"/>
    <w:rsid w:val="004C5808"/>
    <w:rsid w:val="004C5F36"/>
    <w:rsid w:val="004C6002"/>
    <w:rsid w:val="004C6129"/>
    <w:rsid w:val="004C7112"/>
    <w:rsid w:val="004C7269"/>
    <w:rsid w:val="004D02BD"/>
    <w:rsid w:val="004D04BA"/>
    <w:rsid w:val="004D0FE1"/>
    <w:rsid w:val="004D10F7"/>
    <w:rsid w:val="004D163B"/>
    <w:rsid w:val="004D1B24"/>
    <w:rsid w:val="004D1E06"/>
    <w:rsid w:val="004D2623"/>
    <w:rsid w:val="004D2ADF"/>
    <w:rsid w:val="004D2F4C"/>
    <w:rsid w:val="004D32DB"/>
    <w:rsid w:val="004D33F0"/>
    <w:rsid w:val="004D4332"/>
    <w:rsid w:val="004D4741"/>
    <w:rsid w:val="004D48B8"/>
    <w:rsid w:val="004D48CA"/>
    <w:rsid w:val="004D4FBF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D7C63"/>
    <w:rsid w:val="004E07A3"/>
    <w:rsid w:val="004E0B55"/>
    <w:rsid w:val="004E11B4"/>
    <w:rsid w:val="004E11EA"/>
    <w:rsid w:val="004E1256"/>
    <w:rsid w:val="004E151E"/>
    <w:rsid w:val="004E1661"/>
    <w:rsid w:val="004E17B0"/>
    <w:rsid w:val="004E1BBB"/>
    <w:rsid w:val="004E1F2F"/>
    <w:rsid w:val="004E2746"/>
    <w:rsid w:val="004E33B0"/>
    <w:rsid w:val="004E3A93"/>
    <w:rsid w:val="004E3D1E"/>
    <w:rsid w:val="004E43A2"/>
    <w:rsid w:val="004E4440"/>
    <w:rsid w:val="004E4CB6"/>
    <w:rsid w:val="004E5BDF"/>
    <w:rsid w:val="004E6BA8"/>
    <w:rsid w:val="004E73FC"/>
    <w:rsid w:val="004E7578"/>
    <w:rsid w:val="004E792E"/>
    <w:rsid w:val="004E7BD0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727"/>
    <w:rsid w:val="004F2767"/>
    <w:rsid w:val="004F2A76"/>
    <w:rsid w:val="004F2D3D"/>
    <w:rsid w:val="004F2D44"/>
    <w:rsid w:val="004F31A4"/>
    <w:rsid w:val="004F349E"/>
    <w:rsid w:val="004F3664"/>
    <w:rsid w:val="004F378C"/>
    <w:rsid w:val="004F38C3"/>
    <w:rsid w:val="004F3917"/>
    <w:rsid w:val="004F3AF7"/>
    <w:rsid w:val="004F3D37"/>
    <w:rsid w:val="004F41E6"/>
    <w:rsid w:val="004F4A17"/>
    <w:rsid w:val="004F5748"/>
    <w:rsid w:val="004F7EAB"/>
    <w:rsid w:val="005002D3"/>
    <w:rsid w:val="00500885"/>
    <w:rsid w:val="0050157D"/>
    <w:rsid w:val="00501600"/>
    <w:rsid w:val="00501976"/>
    <w:rsid w:val="0050217D"/>
    <w:rsid w:val="0050258D"/>
    <w:rsid w:val="005026E8"/>
    <w:rsid w:val="00502B9C"/>
    <w:rsid w:val="005031F7"/>
    <w:rsid w:val="005037D7"/>
    <w:rsid w:val="005040FE"/>
    <w:rsid w:val="005047B7"/>
    <w:rsid w:val="005047D3"/>
    <w:rsid w:val="00504E1B"/>
    <w:rsid w:val="00505194"/>
    <w:rsid w:val="00505292"/>
    <w:rsid w:val="005058FF"/>
    <w:rsid w:val="00506213"/>
    <w:rsid w:val="005066FA"/>
    <w:rsid w:val="005067D7"/>
    <w:rsid w:val="00506AE1"/>
    <w:rsid w:val="00506F2E"/>
    <w:rsid w:val="00507108"/>
    <w:rsid w:val="0050719F"/>
    <w:rsid w:val="0050787E"/>
    <w:rsid w:val="00510076"/>
    <w:rsid w:val="00510231"/>
    <w:rsid w:val="005106C6"/>
    <w:rsid w:val="00510795"/>
    <w:rsid w:val="00510A1D"/>
    <w:rsid w:val="00510C77"/>
    <w:rsid w:val="00510CA6"/>
    <w:rsid w:val="00510EB0"/>
    <w:rsid w:val="00510F29"/>
    <w:rsid w:val="0051116A"/>
    <w:rsid w:val="00511482"/>
    <w:rsid w:val="005119E5"/>
    <w:rsid w:val="005129B7"/>
    <w:rsid w:val="00512A5A"/>
    <w:rsid w:val="00512D69"/>
    <w:rsid w:val="00513978"/>
    <w:rsid w:val="00513A8A"/>
    <w:rsid w:val="00513EE8"/>
    <w:rsid w:val="00514049"/>
    <w:rsid w:val="005145E1"/>
    <w:rsid w:val="00514F0F"/>
    <w:rsid w:val="00515112"/>
    <w:rsid w:val="005164BC"/>
    <w:rsid w:val="005165A6"/>
    <w:rsid w:val="005166E2"/>
    <w:rsid w:val="00517269"/>
    <w:rsid w:val="005174DA"/>
    <w:rsid w:val="00517E1E"/>
    <w:rsid w:val="00520241"/>
    <w:rsid w:val="005205EF"/>
    <w:rsid w:val="00520615"/>
    <w:rsid w:val="00520C77"/>
    <w:rsid w:val="00521F34"/>
    <w:rsid w:val="00521FE8"/>
    <w:rsid w:val="00522779"/>
    <w:rsid w:val="00522A91"/>
    <w:rsid w:val="00522F1A"/>
    <w:rsid w:val="0052305B"/>
    <w:rsid w:val="00523314"/>
    <w:rsid w:val="005239C1"/>
    <w:rsid w:val="00523BAF"/>
    <w:rsid w:val="005243B4"/>
    <w:rsid w:val="0052516A"/>
    <w:rsid w:val="005254DC"/>
    <w:rsid w:val="005261F8"/>
    <w:rsid w:val="005262C0"/>
    <w:rsid w:val="005267EE"/>
    <w:rsid w:val="00526D47"/>
    <w:rsid w:val="00526D85"/>
    <w:rsid w:val="00526F5B"/>
    <w:rsid w:val="005271B5"/>
    <w:rsid w:val="00527850"/>
    <w:rsid w:val="00527939"/>
    <w:rsid w:val="00527FFB"/>
    <w:rsid w:val="00530490"/>
    <w:rsid w:val="00530AF7"/>
    <w:rsid w:val="005312D5"/>
    <w:rsid w:val="005318B8"/>
    <w:rsid w:val="00531CAB"/>
    <w:rsid w:val="005322F5"/>
    <w:rsid w:val="005327FF"/>
    <w:rsid w:val="005334E4"/>
    <w:rsid w:val="0053438A"/>
    <w:rsid w:val="005346D5"/>
    <w:rsid w:val="005346F4"/>
    <w:rsid w:val="005359B6"/>
    <w:rsid w:val="00535F8C"/>
    <w:rsid w:val="00536202"/>
    <w:rsid w:val="005365F0"/>
    <w:rsid w:val="00536C87"/>
    <w:rsid w:val="00536CC9"/>
    <w:rsid w:val="00536F02"/>
    <w:rsid w:val="00537032"/>
    <w:rsid w:val="0053760A"/>
    <w:rsid w:val="00537782"/>
    <w:rsid w:val="0054020C"/>
    <w:rsid w:val="0054041F"/>
    <w:rsid w:val="00541382"/>
    <w:rsid w:val="00541FFD"/>
    <w:rsid w:val="005421E2"/>
    <w:rsid w:val="0054242F"/>
    <w:rsid w:val="005424CB"/>
    <w:rsid w:val="00542A85"/>
    <w:rsid w:val="005432DB"/>
    <w:rsid w:val="00543322"/>
    <w:rsid w:val="00544005"/>
    <w:rsid w:val="005440EE"/>
    <w:rsid w:val="0054458B"/>
    <w:rsid w:val="00545C4E"/>
    <w:rsid w:val="00545CEF"/>
    <w:rsid w:val="00546852"/>
    <w:rsid w:val="0054775D"/>
    <w:rsid w:val="00547934"/>
    <w:rsid w:val="00547C05"/>
    <w:rsid w:val="00547CB7"/>
    <w:rsid w:val="00550785"/>
    <w:rsid w:val="00550B14"/>
    <w:rsid w:val="00551113"/>
    <w:rsid w:val="00551CC2"/>
    <w:rsid w:val="00552029"/>
    <w:rsid w:val="0055373A"/>
    <w:rsid w:val="00553965"/>
    <w:rsid w:val="00553BF7"/>
    <w:rsid w:val="00553CB3"/>
    <w:rsid w:val="00553FFA"/>
    <w:rsid w:val="00555597"/>
    <w:rsid w:val="00555FBC"/>
    <w:rsid w:val="00556001"/>
    <w:rsid w:val="00556387"/>
    <w:rsid w:val="0055642C"/>
    <w:rsid w:val="00556814"/>
    <w:rsid w:val="00556976"/>
    <w:rsid w:val="00556F4F"/>
    <w:rsid w:val="00556F56"/>
    <w:rsid w:val="0055753B"/>
    <w:rsid w:val="00557883"/>
    <w:rsid w:val="00557F67"/>
    <w:rsid w:val="0056103A"/>
    <w:rsid w:val="005618D0"/>
    <w:rsid w:val="00561C1E"/>
    <w:rsid w:val="005628F0"/>
    <w:rsid w:val="00562931"/>
    <w:rsid w:val="00563A33"/>
    <w:rsid w:val="00563BB7"/>
    <w:rsid w:val="00564172"/>
    <w:rsid w:val="00564467"/>
    <w:rsid w:val="0056451D"/>
    <w:rsid w:val="00564545"/>
    <w:rsid w:val="0056465F"/>
    <w:rsid w:val="0056497C"/>
    <w:rsid w:val="00564D89"/>
    <w:rsid w:val="00564F36"/>
    <w:rsid w:val="00564F60"/>
    <w:rsid w:val="00565420"/>
    <w:rsid w:val="005654F1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3FD"/>
    <w:rsid w:val="00570644"/>
    <w:rsid w:val="00570936"/>
    <w:rsid w:val="0057096B"/>
    <w:rsid w:val="00570BD4"/>
    <w:rsid w:val="00570E4A"/>
    <w:rsid w:val="005715A1"/>
    <w:rsid w:val="00571885"/>
    <w:rsid w:val="00571CB6"/>
    <w:rsid w:val="00571F32"/>
    <w:rsid w:val="0057278D"/>
    <w:rsid w:val="005727F0"/>
    <w:rsid w:val="005733D4"/>
    <w:rsid w:val="0057351B"/>
    <w:rsid w:val="00573528"/>
    <w:rsid w:val="005737B1"/>
    <w:rsid w:val="00573891"/>
    <w:rsid w:val="00573F60"/>
    <w:rsid w:val="0057532F"/>
    <w:rsid w:val="00575C4F"/>
    <w:rsid w:val="00575D46"/>
    <w:rsid w:val="00575F56"/>
    <w:rsid w:val="005761EA"/>
    <w:rsid w:val="005763E6"/>
    <w:rsid w:val="00576801"/>
    <w:rsid w:val="00576AE7"/>
    <w:rsid w:val="005772F2"/>
    <w:rsid w:val="0057745A"/>
    <w:rsid w:val="00577955"/>
    <w:rsid w:val="00577AB3"/>
    <w:rsid w:val="00577AE6"/>
    <w:rsid w:val="005806B3"/>
    <w:rsid w:val="00581018"/>
    <w:rsid w:val="0058121D"/>
    <w:rsid w:val="0058141B"/>
    <w:rsid w:val="00581D00"/>
    <w:rsid w:val="00582009"/>
    <w:rsid w:val="0058374E"/>
    <w:rsid w:val="00585001"/>
    <w:rsid w:val="00585189"/>
    <w:rsid w:val="0058558B"/>
    <w:rsid w:val="00585647"/>
    <w:rsid w:val="00585819"/>
    <w:rsid w:val="00586234"/>
    <w:rsid w:val="005868E6"/>
    <w:rsid w:val="00587850"/>
    <w:rsid w:val="00587B75"/>
    <w:rsid w:val="00590502"/>
    <w:rsid w:val="0059182F"/>
    <w:rsid w:val="00591CCF"/>
    <w:rsid w:val="00591DBF"/>
    <w:rsid w:val="00593F80"/>
    <w:rsid w:val="00594403"/>
    <w:rsid w:val="00594A6F"/>
    <w:rsid w:val="00594F38"/>
    <w:rsid w:val="0059527F"/>
    <w:rsid w:val="00595759"/>
    <w:rsid w:val="005959E8"/>
    <w:rsid w:val="0059610B"/>
    <w:rsid w:val="00596182"/>
    <w:rsid w:val="00596E29"/>
    <w:rsid w:val="00596F7C"/>
    <w:rsid w:val="00597E27"/>
    <w:rsid w:val="00597EB9"/>
    <w:rsid w:val="005A0618"/>
    <w:rsid w:val="005A071A"/>
    <w:rsid w:val="005A074B"/>
    <w:rsid w:val="005A0811"/>
    <w:rsid w:val="005A10DB"/>
    <w:rsid w:val="005A15F8"/>
    <w:rsid w:val="005A1872"/>
    <w:rsid w:val="005A34A9"/>
    <w:rsid w:val="005A3627"/>
    <w:rsid w:val="005A3EA1"/>
    <w:rsid w:val="005A4975"/>
    <w:rsid w:val="005A4AA0"/>
    <w:rsid w:val="005A52CA"/>
    <w:rsid w:val="005A5708"/>
    <w:rsid w:val="005A5736"/>
    <w:rsid w:val="005A5937"/>
    <w:rsid w:val="005A5986"/>
    <w:rsid w:val="005A6110"/>
    <w:rsid w:val="005A663E"/>
    <w:rsid w:val="005A71E4"/>
    <w:rsid w:val="005A7802"/>
    <w:rsid w:val="005B078B"/>
    <w:rsid w:val="005B0CC7"/>
    <w:rsid w:val="005B1109"/>
    <w:rsid w:val="005B1B68"/>
    <w:rsid w:val="005B1EC0"/>
    <w:rsid w:val="005B20E7"/>
    <w:rsid w:val="005B257E"/>
    <w:rsid w:val="005B2636"/>
    <w:rsid w:val="005B2D8C"/>
    <w:rsid w:val="005B2EAD"/>
    <w:rsid w:val="005B398C"/>
    <w:rsid w:val="005B39A3"/>
    <w:rsid w:val="005B3A46"/>
    <w:rsid w:val="005B4F2C"/>
    <w:rsid w:val="005B5502"/>
    <w:rsid w:val="005B5833"/>
    <w:rsid w:val="005B5E7A"/>
    <w:rsid w:val="005B5F34"/>
    <w:rsid w:val="005B5FFD"/>
    <w:rsid w:val="005B65FE"/>
    <w:rsid w:val="005B6696"/>
    <w:rsid w:val="005B794A"/>
    <w:rsid w:val="005C0966"/>
    <w:rsid w:val="005C09F2"/>
    <w:rsid w:val="005C174C"/>
    <w:rsid w:val="005C18FD"/>
    <w:rsid w:val="005C19BA"/>
    <w:rsid w:val="005C1B87"/>
    <w:rsid w:val="005C2676"/>
    <w:rsid w:val="005C35C3"/>
    <w:rsid w:val="005C3779"/>
    <w:rsid w:val="005C3781"/>
    <w:rsid w:val="005C3C2F"/>
    <w:rsid w:val="005C4373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156F"/>
    <w:rsid w:val="005D1D1A"/>
    <w:rsid w:val="005D2467"/>
    <w:rsid w:val="005D2484"/>
    <w:rsid w:val="005D2EE0"/>
    <w:rsid w:val="005D3160"/>
    <w:rsid w:val="005D32E3"/>
    <w:rsid w:val="005D4E8A"/>
    <w:rsid w:val="005D53B8"/>
    <w:rsid w:val="005D5F85"/>
    <w:rsid w:val="005D6167"/>
    <w:rsid w:val="005D643E"/>
    <w:rsid w:val="005D6874"/>
    <w:rsid w:val="005D6C44"/>
    <w:rsid w:val="005E042B"/>
    <w:rsid w:val="005E05B8"/>
    <w:rsid w:val="005E07BD"/>
    <w:rsid w:val="005E124D"/>
    <w:rsid w:val="005E16EB"/>
    <w:rsid w:val="005E1E71"/>
    <w:rsid w:val="005E2B39"/>
    <w:rsid w:val="005E2F52"/>
    <w:rsid w:val="005E44EA"/>
    <w:rsid w:val="005E4750"/>
    <w:rsid w:val="005E4D27"/>
    <w:rsid w:val="005E5041"/>
    <w:rsid w:val="005E5124"/>
    <w:rsid w:val="005E5139"/>
    <w:rsid w:val="005E58A1"/>
    <w:rsid w:val="005E5A87"/>
    <w:rsid w:val="005E676B"/>
    <w:rsid w:val="005E68C4"/>
    <w:rsid w:val="005E6EEC"/>
    <w:rsid w:val="005E6EFF"/>
    <w:rsid w:val="005E6FC9"/>
    <w:rsid w:val="005F0539"/>
    <w:rsid w:val="005F104B"/>
    <w:rsid w:val="005F17D2"/>
    <w:rsid w:val="005F1816"/>
    <w:rsid w:val="005F20CB"/>
    <w:rsid w:val="005F20FA"/>
    <w:rsid w:val="005F2EBC"/>
    <w:rsid w:val="005F356A"/>
    <w:rsid w:val="005F3D0A"/>
    <w:rsid w:val="005F3F71"/>
    <w:rsid w:val="005F4C4C"/>
    <w:rsid w:val="005F5347"/>
    <w:rsid w:val="005F5B17"/>
    <w:rsid w:val="005F6416"/>
    <w:rsid w:val="005F6477"/>
    <w:rsid w:val="005F66CE"/>
    <w:rsid w:val="005F6C3E"/>
    <w:rsid w:val="005F7655"/>
    <w:rsid w:val="005F7898"/>
    <w:rsid w:val="005F7A9E"/>
    <w:rsid w:val="005F7C9F"/>
    <w:rsid w:val="006003CE"/>
    <w:rsid w:val="0060050B"/>
    <w:rsid w:val="006007C1"/>
    <w:rsid w:val="00600EBA"/>
    <w:rsid w:val="00601402"/>
    <w:rsid w:val="006032ED"/>
    <w:rsid w:val="006037CB"/>
    <w:rsid w:val="0060380E"/>
    <w:rsid w:val="00603CB7"/>
    <w:rsid w:val="00603F30"/>
    <w:rsid w:val="006049AB"/>
    <w:rsid w:val="0060549A"/>
    <w:rsid w:val="00605B3C"/>
    <w:rsid w:val="006067FC"/>
    <w:rsid w:val="00606B5F"/>
    <w:rsid w:val="0060772E"/>
    <w:rsid w:val="00607887"/>
    <w:rsid w:val="00610DBD"/>
    <w:rsid w:val="00610FF5"/>
    <w:rsid w:val="00611E7C"/>
    <w:rsid w:val="00612811"/>
    <w:rsid w:val="00612D81"/>
    <w:rsid w:val="00612E88"/>
    <w:rsid w:val="00613032"/>
    <w:rsid w:val="0061369B"/>
    <w:rsid w:val="00613B1E"/>
    <w:rsid w:val="00614585"/>
    <w:rsid w:val="00614D7E"/>
    <w:rsid w:val="00614E76"/>
    <w:rsid w:val="006154FF"/>
    <w:rsid w:val="0061598B"/>
    <w:rsid w:val="006159B5"/>
    <w:rsid w:val="00615A98"/>
    <w:rsid w:val="00616345"/>
    <w:rsid w:val="00616C99"/>
    <w:rsid w:val="00616D4C"/>
    <w:rsid w:val="00616D55"/>
    <w:rsid w:val="006171A0"/>
    <w:rsid w:val="0062053E"/>
    <w:rsid w:val="0062086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8E7"/>
    <w:rsid w:val="006259CC"/>
    <w:rsid w:val="0062690D"/>
    <w:rsid w:val="00627891"/>
    <w:rsid w:val="00627AF6"/>
    <w:rsid w:val="00630852"/>
    <w:rsid w:val="00631EB5"/>
    <w:rsid w:val="0063271E"/>
    <w:rsid w:val="00632AA9"/>
    <w:rsid w:val="00632B32"/>
    <w:rsid w:val="00634260"/>
    <w:rsid w:val="006342AE"/>
    <w:rsid w:val="00635122"/>
    <w:rsid w:val="006353F5"/>
    <w:rsid w:val="00635500"/>
    <w:rsid w:val="0063552A"/>
    <w:rsid w:val="00635639"/>
    <w:rsid w:val="00635CFA"/>
    <w:rsid w:val="0063630C"/>
    <w:rsid w:val="006363EE"/>
    <w:rsid w:val="006369FA"/>
    <w:rsid w:val="00637B49"/>
    <w:rsid w:val="00637C0C"/>
    <w:rsid w:val="00637C3A"/>
    <w:rsid w:val="00637DF3"/>
    <w:rsid w:val="00637E0A"/>
    <w:rsid w:val="00640421"/>
    <w:rsid w:val="00640505"/>
    <w:rsid w:val="0064081E"/>
    <w:rsid w:val="00640A9F"/>
    <w:rsid w:val="00640AB3"/>
    <w:rsid w:val="006416F3"/>
    <w:rsid w:val="00642FE5"/>
    <w:rsid w:val="006433B0"/>
    <w:rsid w:val="006438BA"/>
    <w:rsid w:val="00643F81"/>
    <w:rsid w:val="0064439A"/>
    <w:rsid w:val="00645860"/>
    <w:rsid w:val="006458BB"/>
    <w:rsid w:val="006459EC"/>
    <w:rsid w:val="00646470"/>
    <w:rsid w:val="006465FD"/>
    <w:rsid w:val="00646639"/>
    <w:rsid w:val="00646B08"/>
    <w:rsid w:val="00646C7B"/>
    <w:rsid w:val="006472C8"/>
    <w:rsid w:val="006476F1"/>
    <w:rsid w:val="00650555"/>
    <w:rsid w:val="00651436"/>
    <w:rsid w:val="00651B66"/>
    <w:rsid w:val="00651DEE"/>
    <w:rsid w:val="00652116"/>
    <w:rsid w:val="00652EDA"/>
    <w:rsid w:val="00653447"/>
    <w:rsid w:val="00653567"/>
    <w:rsid w:val="0065415F"/>
    <w:rsid w:val="00655775"/>
    <w:rsid w:val="00655A59"/>
    <w:rsid w:val="0065721E"/>
    <w:rsid w:val="00657FD2"/>
    <w:rsid w:val="0066071F"/>
    <w:rsid w:val="006618B6"/>
    <w:rsid w:val="00661AA0"/>
    <w:rsid w:val="00662037"/>
    <w:rsid w:val="00663507"/>
    <w:rsid w:val="006638BB"/>
    <w:rsid w:val="00664198"/>
    <w:rsid w:val="00664214"/>
    <w:rsid w:val="00664565"/>
    <w:rsid w:val="00664C0E"/>
    <w:rsid w:val="00664C91"/>
    <w:rsid w:val="00665390"/>
    <w:rsid w:val="00665B01"/>
    <w:rsid w:val="0066605D"/>
    <w:rsid w:val="006662B0"/>
    <w:rsid w:val="0066679F"/>
    <w:rsid w:val="0066735C"/>
    <w:rsid w:val="0066748F"/>
    <w:rsid w:val="0067068D"/>
    <w:rsid w:val="006711C0"/>
    <w:rsid w:val="00672A29"/>
    <w:rsid w:val="00673289"/>
    <w:rsid w:val="0067332D"/>
    <w:rsid w:val="00673C2D"/>
    <w:rsid w:val="00673D6F"/>
    <w:rsid w:val="00674772"/>
    <w:rsid w:val="006749BA"/>
    <w:rsid w:val="0067566E"/>
    <w:rsid w:val="00675692"/>
    <w:rsid w:val="00676A99"/>
    <w:rsid w:val="00676D12"/>
    <w:rsid w:val="00676E5C"/>
    <w:rsid w:val="0067719D"/>
    <w:rsid w:val="00677705"/>
    <w:rsid w:val="00677BAF"/>
    <w:rsid w:val="00677C33"/>
    <w:rsid w:val="00677DCE"/>
    <w:rsid w:val="00680382"/>
    <w:rsid w:val="006804A5"/>
    <w:rsid w:val="00680EC9"/>
    <w:rsid w:val="00681088"/>
    <w:rsid w:val="00681B60"/>
    <w:rsid w:val="006825F4"/>
    <w:rsid w:val="006828CD"/>
    <w:rsid w:val="00682BF7"/>
    <w:rsid w:val="00682D44"/>
    <w:rsid w:val="006830E1"/>
    <w:rsid w:val="0068388C"/>
    <w:rsid w:val="00683C9A"/>
    <w:rsid w:val="00684466"/>
    <w:rsid w:val="00684C17"/>
    <w:rsid w:val="00685A06"/>
    <w:rsid w:val="00685B41"/>
    <w:rsid w:val="00685CB6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3FAE"/>
    <w:rsid w:val="0069404C"/>
    <w:rsid w:val="00694384"/>
    <w:rsid w:val="00694701"/>
    <w:rsid w:val="006947E9"/>
    <w:rsid w:val="006949EE"/>
    <w:rsid w:val="00694B24"/>
    <w:rsid w:val="00694CF0"/>
    <w:rsid w:val="00694D01"/>
    <w:rsid w:val="006951BF"/>
    <w:rsid w:val="0069577C"/>
    <w:rsid w:val="00695780"/>
    <w:rsid w:val="00695CC4"/>
    <w:rsid w:val="00695FAE"/>
    <w:rsid w:val="006962A5"/>
    <w:rsid w:val="006966BA"/>
    <w:rsid w:val="00696CC5"/>
    <w:rsid w:val="00696E65"/>
    <w:rsid w:val="00697261"/>
    <w:rsid w:val="00697D6F"/>
    <w:rsid w:val="00697F88"/>
    <w:rsid w:val="006A0904"/>
    <w:rsid w:val="006A0A92"/>
    <w:rsid w:val="006A0C8B"/>
    <w:rsid w:val="006A0F1B"/>
    <w:rsid w:val="006A1A12"/>
    <w:rsid w:val="006A1B4D"/>
    <w:rsid w:val="006A2927"/>
    <w:rsid w:val="006A2D22"/>
    <w:rsid w:val="006A34E2"/>
    <w:rsid w:val="006A44C2"/>
    <w:rsid w:val="006A4ABE"/>
    <w:rsid w:val="006A5264"/>
    <w:rsid w:val="006A548D"/>
    <w:rsid w:val="006A5F61"/>
    <w:rsid w:val="006A5F88"/>
    <w:rsid w:val="006A6107"/>
    <w:rsid w:val="006A6A8A"/>
    <w:rsid w:val="006A6B26"/>
    <w:rsid w:val="006A6EA3"/>
    <w:rsid w:val="006A7025"/>
    <w:rsid w:val="006A7292"/>
    <w:rsid w:val="006A786B"/>
    <w:rsid w:val="006A7CA8"/>
    <w:rsid w:val="006A7F7C"/>
    <w:rsid w:val="006B025A"/>
    <w:rsid w:val="006B1343"/>
    <w:rsid w:val="006B1D9F"/>
    <w:rsid w:val="006B1F69"/>
    <w:rsid w:val="006B240F"/>
    <w:rsid w:val="006B2BCE"/>
    <w:rsid w:val="006B3828"/>
    <w:rsid w:val="006B3947"/>
    <w:rsid w:val="006B3B61"/>
    <w:rsid w:val="006B4948"/>
    <w:rsid w:val="006B5502"/>
    <w:rsid w:val="006B571A"/>
    <w:rsid w:val="006B57BF"/>
    <w:rsid w:val="006B686A"/>
    <w:rsid w:val="006B710B"/>
    <w:rsid w:val="006C0266"/>
    <w:rsid w:val="006C0F4C"/>
    <w:rsid w:val="006C1640"/>
    <w:rsid w:val="006C2065"/>
    <w:rsid w:val="006C2571"/>
    <w:rsid w:val="006C27CE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5957"/>
    <w:rsid w:val="006C68E7"/>
    <w:rsid w:val="006C739C"/>
    <w:rsid w:val="006C7465"/>
    <w:rsid w:val="006D01D2"/>
    <w:rsid w:val="006D067D"/>
    <w:rsid w:val="006D16C8"/>
    <w:rsid w:val="006D1783"/>
    <w:rsid w:val="006D18E9"/>
    <w:rsid w:val="006D28CB"/>
    <w:rsid w:val="006D3120"/>
    <w:rsid w:val="006D33D1"/>
    <w:rsid w:val="006D3FD9"/>
    <w:rsid w:val="006D49D4"/>
    <w:rsid w:val="006D54F5"/>
    <w:rsid w:val="006D5582"/>
    <w:rsid w:val="006D5839"/>
    <w:rsid w:val="006D61E0"/>
    <w:rsid w:val="006D70E6"/>
    <w:rsid w:val="006D75C9"/>
    <w:rsid w:val="006D787B"/>
    <w:rsid w:val="006D7DF9"/>
    <w:rsid w:val="006E0E92"/>
    <w:rsid w:val="006E2148"/>
    <w:rsid w:val="006E22A0"/>
    <w:rsid w:val="006E2CA4"/>
    <w:rsid w:val="006E346A"/>
    <w:rsid w:val="006E36D6"/>
    <w:rsid w:val="006E38C3"/>
    <w:rsid w:val="006E3ACA"/>
    <w:rsid w:val="006E3B29"/>
    <w:rsid w:val="006E3F38"/>
    <w:rsid w:val="006E4149"/>
    <w:rsid w:val="006E4450"/>
    <w:rsid w:val="006E4A1E"/>
    <w:rsid w:val="006E4DCE"/>
    <w:rsid w:val="006E4E9E"/>
    <w:rsid w:val="006E5566"/>
    <w:rsid w:val="006E56C5"/>
    <w:rsid w:val="006E58B3"/>
    <w:rsid w:val="006E5AF4"/>
    <w:rsid w:val="006E69C9"/>
    <w:rsid w:val="006E7248"/>
    <w:rsid w:val="006E770D"/>
    <w:rsid w:val="006E7AA9"/>
    <w:rsid w:val="006E7D9D"/>
    <w:rsid w:val="006F00AD"/>
    <w:rsid w:val="006F0398"/>
    <w:rsid w:val="006F0DD4"/>
    <w:rsid w:val="006F1157"/>
    <w:rsid w:val="006F1588"/>
    <w:rsid w:val="006F15B5"/>
    <w:rsid w:val="006F16A3"/>
    <w:rsid w:val="006F21F4"/>
    <w:rsid w:val="006F24EF"/>
    <w:rsid w:val="006F2CD9"/>
    <w:rsid w:val="006F32CE"/>
    <w:rsid w:val="006F3CE5"/>
    <w:rsid w:val="006F57D3"/>
    <w:rsid w:val="006F5C58"/>
    <w:rsid w:val="006F660F"/>
    <w:rsid w:val="006F7888"/>
    <w:rsid w:val="006F7EA0"/>
    <w:rsid w:val="00700441"/>
    <w:rsid w:val="007004B8"/>
    <w:rsid w:val="0070068C"/>
    <w:rsid w:val="00700C7B"/>
    <w:rsid w:val="00700DCB"/>
    <w:rsid w:val="00701D5B"/>
    <w:rsid w:val="007036F7"/>
    <w:rsid w:val="0070398C"/>
    <w:rsid w:val="00703B66"/>
    <w:rsid w:val="00704172"/>
    <w:rsid w:val="007045C8"/>
    <w:rsid w:val="00704C72"/>
    <w:rsid w:val="007056A0"/>
    <w:rsid w:val="00705766"/>
    <w:rsid w:val="007058C5"/>
    <w:rsid w:val="00705963"/>
    <w:rsid w:val="00705BC9"/>
    <w:rsid w:val="007067F9"/>
    <w:rsid w:val="00706C01"/>
    <w:rsid w:val="007071F8"/>
    <w:rsid w:val="00707ABE"/>
    <w:rsid w:val="00707BAF"/>
    <w:rsid w:val="00710170"/>
    <w:rsid w:val="00710301"/>
    <w:rsid w:val="00710475"/>
    <w:rsid w:val="00710620"/>
    <w:rsid w:val="00710759"/>
    <w:rsid w:val="00710EFB"/>
    <w:rsid w:val="007110EB"/>
    <w:rsid w:val="00711651"/>
    <w:rsid w:val="007119F8"/>
    <w:rsid w:val="00711D22"/>
    <w:rsid w:val="00712AC1"/>
    <w:rsid w:val="00712EC4"/>
    <w:rsid w:val="00713060"/>
    <w:rsid w:val="0071313D"/>
    <w:rsid w:val="0071334E"/>
    <w:rsid w:val="00713601"/>
    <w:rsid w:val="00713814"/>
    <w:rsid w:val="00713CB2"/>
    <w:rsid w:val="00714357"/>
    <w:rsid w:val="0071502B"/>
    <w:rsid w:val="007159FD"/>
    <w:rsid w:val="00715BD7"/>
    <w:rsid w:val="00716F83"/>
    <w:rsid w:val="007171B2"/>
    <w:rsid w:val="007176A7"/>
    <w:rsid w:val="00717B48"/>
    <w:rsid w:val="00717D55"/>
    <w:rsid w:val="00717F3D"/>
    <w:rsid w:val="00720251"/>
    <w:rsid w:val="007203B0"/>
    <w:rsid w:val="00720483"/>
    <w:rsid w:val="00720B37"/>
    <w:rsid w:val="00720BBF"/>
    <w:rsid w:val="00721AC4"/>
    <w:rsid w:val="00722067"/>
    <w:rsid w:val="00722530"/>
    <w:rsid w:val="00722AEE"/>
    <w:rsid w:val="00722DDC"/>
    <w:rsid w:val="00722F4A"/>
    <w:rsid w:val="00723199"/>
    <w:rsid w:val="00723700"/>
    <w:rsid w:val="007237BD"/>
    <w:rsid w:val="0072418D"/>
    <w:rsid w:val="007241D5"/>
    <w:rsid w:val="0072420A"/>
    <w:rsid w:val="007245E6"/>
    <w:rsid w:val="00724695"/>
    <w:rsid w:val="00725C24"/>
    <w:rsid w:val="00725C84"/>
    <w:rsid w:val="0072607D"/>
    <w:rsid w:val="007268B2"/>
    <w:rsid w:val="00727EBB"/>
    <w:rsid w:val="00730AF7"/>
    <w:rsid w:val="0073101A"/>
    <w:rsid w:val="007316FA"/>
    <w:rsid w:val="00731780"/>
    <w:rsid w:val="007318EF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831"/>
    <w:rsid w:val="00733EAD"/>
    <w:rsid w:val="00733EB2"/>
    <w:rsid w:val="00734ADB"/>
    <w:rsid w:val="007364F1"/>
    <w:rsid w:val="007366B6"/>
    <w:rsid w:val="00737283"/>
    <w:rsid w:val="00737516"/>
    <w:rsid w:val="007378AD"/>
    <w:rsid w:val="007401A2"/>
    <w:rsid w:val="0074036C"/>
    <w:rsid w:val="00740610"/>
    <w:rsid w:val="00740807"/>
    <w:rsid w:val="00740D78"/>
    <w:rsid w:val="007410B7"/>
    <w:rsid w:val="00741A7E"/>
    <w:rsid w:val="007424A2"/>
    <w:rsid w:val="007428DD"/>
    <w:rsid w:val="00743980"/>
    <w:rsid w:val="00744933"/>
    <w:rsid w:val="00745F39"/>
    <w:rsid w:val="007462C2"/>
    <w:rsid w:val="0074639F"/>
    <w:rsid w:val="00746441"/>
    <w:rsid w:val="0074662E"/>
    <w:rsid w:val="00746B68"/>
    <w:rsid w:val="00746E98"/>
    <w:rsid w:val="00747800"/>
    <w:rsid w:val="007503E9"/>
    <w:rsid w:val="007503F8"/>
    <w:rsid w:val="007509B8"/>
    <w:rsid w:val="00750C73"/>
    <w:rsid w:val="00750D9C"/>
    <w:rsid w:val="00751285"/>
    <w:rsid w:val="007513E1"/>
    <w:rsid w:val="007517B4"/>
    <w:rsid w:val="00751E20"/>
    <w:rsid w:val="007522CD"/>
    <w:rsid w:val="0075249E"/>
    <w:rsid w:val="00752627"/>
    <w:rsid w:val="0075267F"/>
    <w:rsid w:val="00752796"/>
    <w:rsid w:val="007528F7"/>
    <w:rsid w:val="0075370A"/>
    <w:rsid w:val="00753A69"/>
    <w:rsid w:val="007542F7"/>
    <w:rsid w:val="00755136"/>
    <w:rsid w:val="007560C8"/>
    <w:rsid w:val="00756689"/>
    <w:rsid w:val="007568BD"/>
    <w:rsid w:val="007573D8"/>
    <w:rsid w:val="00757420"/>
    <w:rsid w:val="007574E7"/>
    <w:rsid w:val="00757E0A"/>
    <w:rsid w:val="00760EEB"/>
    <w:rsid w:val="007615E3"/>
    <w:rsid w:val="00761830"/>
    <w:rsid w:val="00761F83"/>
    <w:rsid w:val="00762D99"/>
    <w:rsid w:val="00762EA0"/>
    <w:rsid w:val="0076310A"/>
    <w:rsid w:val="00763D46"/>
    <w:rsid w:val="00764094"/>
    <w:rsid w:val="00764164"/>
    <w:rsid w:val="0076428D"/>
    <w:rsid w:val="0076443B"/>
    <w:rsid w:val="00765FCC"/>
    <w:rsid w:val="00766169"/>
    <w:rsid w:val="00766389"/>
    <w:rsid w:val="00766878"/>
    <w:rsid w:val="00767128"/>
    <w:rsid w:val="007679F8"/>
    <w:rsid w:val="00770112"/>
    <w:rsid w:val="00770320"/>
    <w:rsid w:val="00770693"/>
    <w:rsid w:val="00771099"/>
    <w:rsid w:val="007714CB"/>
    <w:rsid w:val="00771D7E"/>
    <w:rsid w:val="00772196"/>
    <w:rsid w:val="00772670"/>
    <w:rsid w:val="00772702"/>
    <w:rsid w:val="007728EF"/>
    <w:rsid w:val="00772A59"/>
    <w:rsid w:val="00772BE5"/>
    <w:rsid w:val="00772C42"/>
    <w:rsid w:val="00773033"/>
    <w:rsid w:val="007731FE"/>
    <w:rsid w:val="00773D84"/>
    <w:rsid w:val="0077416F"/>
    <w:rsid w:val="00774419"/>
    <w:rsid w:val="007749B6"/>
    <w:rsid w:val="00775ECE"/>
    <w:rsid w:val="00776199"/>
    <w:rsid w:val="007761BE"/>
    <w:rsid w:val="00776711"/>
    <w:rsid w:val="0077677F"/>
    <w:rsid w:val="00776785"/>
    <w:rsid w:val="00780159"/>
    <w:rsid w:val="00780B15"/>
    <w:rsid w:val="00780B24"/>
    <w:rsid w:val="00780C11"/>
    <w:rsid w:val="00780FB4"/>
    <w:rsid w:val="007817FB"/>
    <w:rsid w:val="007819D0"/>
    <w:rsid w:val="00781A36"/>
    <w:rsid w:val="00782101"/>
    <w:rsid w:val="00782E19"/>
    <w:rsid w:val="00783293"/>
    <w:rsid w:val="00783BC1"/>
    <w:rsid w:val="00783C03"/>
    <w:rsid w:val="0078406A"/>
    <w:rsid w:val="007841B2"/>
    <w:rsid w:val="00784506"/>
    <w:rsid w:val="00785282"/>
    <w:rsid w:val="00785637"/>
    <w:rsid w:val="007861AA"/>
    <w:rsid w:val="007863BA"/>
    <w:rsid w:val="0078676D"/>
    <w:rsid w:val="00786907"/>
    <w:rsid w:val="0078722D"/>
    <w:rsid w:val="0078736A"/>
    <w:rsid w:val="007874B6"/>
    <w:rsid w:val="00787B93"/>
    <w:rsid w:val="0079037B"/>
    <w:rsid w:val="00790571"/>
    <w:rsid w:val="007915B1"/>
    <w:rsid w:val="00791627"/>
    <w:rsid w:val="007919BD"/>
    <w:rsid w:val="00791F8A"/>
    <w:rsid w:val="00792074"/>
    <w:rsid w:val="00792299"/>
    <w:rsid w:val="007922E7"/>
    <w:rsid w:val="007928F9"/>
    <w:rsid w:val="00792DAE"/>
    <w:rsid w:val="00792E10"/>
    <w:rsid w:val="00793227"/>
    <w:rsid w:val="0079384F"/>
    <w:rsid w:val="007939F0"/>
    <w:rsid w:val="00793B77"/>
    <w:rsid w:val="007943C9"/>
    <w:rsid w:val="00794541"/>
    <w:rsid w:val="007945E7"/>
    <w:rsid w:val="00794787"/>
    <w:rsid w:val="00794E1A"/>
    <w:rsid w:val="00795090"/>
    <w:rsid w:val="007953DD"/>
    <w:rsid w:val="00795719"/>
    <w:rsid w:val="0079595D"/>
    <w:rsid w:val="00795D8B"/>
    <w:rsid w:val="00795EE6"/>
    <w:rsid w:val="00795FFF"/>
    <w:rsid w:val="0079640F"/>
    <w:rsid w:val="00796DDE"/>
    <w:rsid w:val="00796F69"/>
    <w:rsid w:val="00797628"/>
    <w:rsid w:val="007979C4"/>
    <w:rsid w:val="00797BAB"/>
    <w:rsid w:val="00797FE8"/>
    <w:rsid w:val="007A0069"/>
    <w:rsid w:val="007A09CE"/>
    <w:rsid w:val="007A0A6E"/>
    <w:rsid w:val="007A231C"/>
    <w:rsid w:val="007A2CDF"/>
    <w:rsid w:val="007A3461"/>
    <w:rsid w:val="007A35A8"/>
    <w:rsid w:val="007A51E1"/>
    <w:rsid w:val="007A5B2D"/>
    <w:rsid w:val="007A6ADC"/>
    <w:rsid w:val="007A6CF4"/>
    <w:rsid w:val="007A6F89"/>
    <w:rsid w:val="007A700C"/>
    <w:rsid w:val="007A74BC"/>
    <w:rsid w:val="007A7568"/>
    <w:rsid w:val="007A7807"/>
    <w:rsid w:val="007A7CAC"/>
    <w:rsid w:val="007B00F0"/>
    <w:rsid w:val="007B0582"/>
    <w:rsid w:val="007B06FE"/>
    <w:rsid w:val="007B0E42"/>
    <w:rsid w:val="007B10D6"/>
    <w:rsid w:val="007B1109"/>
    <w:rsid w:val="007B11E2"/>
    <w:rsid w:val="007B1412"/>
    <w:rsid w:val="007B3496"/>
    <w:rsid w:val="007B3B9F"/>
    <w:rsid w:val="007B3BF6"/>
    <w:rsid w:val="007B4340"/>
    <w:rsid w:val="007B46C2"/>
    <w:rsid w:val="007B479F"/>
    <w:rsid w:val="007B5085"/>
    <w:rsid w:val="007B54C6"/>
    <w:rsid w:val="007B5DE5"/>
    <w:rsid w:val="007B6398"/>
    <w:rsid w:val="007B6A37"/>
    <w:rsid w:val="007B7255"/>
    <w:rsid w:val="007B7E77"/>
    <w:rsid w:val="007C0029"/>
    <w:rsid w:val="007C0CEE"/>
    <w:rsid w:val="007C0E94"/>
    <w:rsid w:val="007C14B4"/>
    <w:rsid w:val="007C18A0"/>
    <w:rsid w:val="007C2AAC"/>
    <w:rsid w:val="007C3397"/>
    <w:rsid w:val="007C3522"/>
    <w:rsid w:val="007C48D7"/>
    <w:rsid w:val="007C4B3E"/>
    <w:rsid w:val="007C4C5E"/>
    <w:rsid w:val="007C4CC5"/>
    <w:rsid w:val="007C4D69"/>
    <w:rsid w:val="007C4E44"/>
    <w:rsid w:val="007C5033"/>
    <w:rsid w:val="007C53B1"/>
    <w:rsid w:val="007C5414"/>
    <w:rsid w:val="007C5ACD"/>
    <w:rsid w:val="007C5C27"/>
    <w:rsid w:val="007C5E77"/>
    <w:rsid w:val="007C633F"/>
    <w:rsid w:val="007C6C83"/>
    <w:rsid w:val="007C6D13"/>
    <w:rsid w:val="007C6EED"/>
    <w:rsid w:val="007C7730"/>
    <w:rsid w:val="007C773C"/>
    <w:rsid w:val="007D049D"/>
    <w:rsid w:val="007D07C7"/>
    <w:rsid w:val="007D1332"/>
    <w:rsid w:val="007D14D2"/>
    <w:rsid w:val="007D1C44"/>
    <w:rsid w:val="007D1EA7"/>
    <w:rsid w:val="007D207A"/>
    <w:rsid w:val="007D23A6"/>
    <w:rsid w:val="007D2581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0EB"/>
    <w:rsid w:val="007D71E1"/>
    <w:rsid w:val="007D754B"/>
    <w:rsid w:val="007D7A25"/>
    <w:rsid w:val="007E01D5"/>
    <w:rsid w:val="007E09C5"/>
    <w:rsid w:val="007E2012"/>
    <w:rsid w:val="007E2F02"/>
    <w:rsid w:val="007E36BB"/>
    <w:rsid w:val="007E466B"/>
    <w:rsid w:val="007E4AD0"/>
    <w:rsid w:val="007E5762"/>
    <w:rsid w:val="007E59CB"/>
    <w:rsid w:val="007E5B61"/>
    <w:rsid w:val="007E5BF4"/>
    <w:rsid w:val="007E5CF7"/>
    <w:rsid w:val="007E63B0"/>
    <w:rsid w:val="007E714A"/>
    <w:rsid w:val="007E793C"/>
    <w:rsid w:val="007F0E28"/>
    <w:rsid w:val="007F12F9"/>
    <w:rsid w:val="007F2001"/>
    <w:rsid w:val="007F23B4"/>
    <w:rsid w:val="007F25F5"/>
    <w:rsid w:val="007F2D0C"/>
    <w:rsid w:val="007F388E"/>
    <w:rsid w:val="007F3CF2"/>
    <w:rsid w:val="007F4673"/>
    <w:rsid w:val="007F4CE9"/>
    <w:rsid w:val="007F4E0F"/>
    <w:rsid w:val="007F59CB"/>
    <w:rsid w:val="007F5C32"/>
    <w:rsid w:val="007F64A1"/>
    <w:rsid w:val="007F64C5"/>
    <w:rsid w:val="00800085"/>
    <w:rsid w:val="00800346"/>
    <w:rsid w:val="00801F5F"/>
    <w:rsid w:val="00801F83"/>
    <w:rsid w:val="00802894"/>
    <w:rsid w:val="00802B20"/>
    <w:rsid w:val="0080324F"/>
    <w:rsid w:val="00803A76"/>
    <w:rsid w:val="00803C14"/>
    <w:rsid w:val="00804E23"/>
    <w:rsid w:val="00804E5B"/>
    <w:rsid w:val="008058E2"/>
    <w:rsid w:val="00806630"/>
    <w:rsid w:val="008070E1"/>
    <w:rsid w:val="00807264"/>
    <w:rsid w:val="008074E7"/>
    <w:rsid w:val="00807513"/>
    <w:rsid w:val="008075DA"/>
    <w:rsid w:val="00807970"/>
    <w:rsid w:val="0081017B"/>
    <w:rsid w:val="0081078C"/>
    <w:rsid w:val="0081078F"/>
    <w:rsid w:val="00810E80"/>
    <w:rsid w:val="00811055"/>
    <w:rsid w:val="00811B18"/>
    <w:rsid w:val="00812BD2"/>
    <w:rsid w:val="00812F93"/>
    <w:rsid w:val="008137E2"/>
    <w:rsid w:val="00814091"/>
    <w:rsid w:val="00814322"/>
    <w:rsid w:val="00814366"/>
    <w:rsid w:val="00815163"/>
    <w:rsid w:val="00815367"/>
    <w:rsid w:val="00815DBF"/>
    <w:rsid w:val="00815F51"/>
    <w:rsid w:val="00816104"/>
    <w:rsid w:val="00816A7C"/>
    <w:rsid w:val="00816BB5"/>
    <w:rsid w:val="00816C38"/>
    <w:rsid w:val="00817185"/>
    <w:rsid w:val="00817D32"/>
    <w:rsid w:val="0082027F"/>
    <w:rsid w:val="00820BCF"/>
    <w:rsid w:val="00821569"/>
    <w:rsid w:val="00821784"/>
    <w:rsid w:val="00821AAB"/>
    <w:rsid w:val="00822011"/>
    <w:rsid w:val="008221FA"/>
    <w:rsid w:val="008222EA"/>
    <w:rsid w:val="00822413"/>
    <w:rsid w:val="008233B3"/>
    <w:rsid w:val="008243D6"/>
    <w:rsid w:val="00824E89"/>
    <w:rsid w:val="00825232"/>
    <w:rsid w:val="008254C9"/>
    <w:rsid w:val="0082559C"/>
    <w:rsid w:val="008258CE"/>
    <w:rsid w:val="00825B31"/>
    <w:rsid w:val="00825E8D"/>
    <w:rsid w:val="00826BE8"/>
    <w:rsid w:val="00826E29"/>
    <w:rsid w:val="00827330"/>
    <w:rsid w:val="00827645"/>
    <w:rsid w:val="00827A2E"/>
    <w:rsid w:val="00827CA8"/>
    <w:rsid w:val="00827CC0"/>
    <w:rsid w:val="008308AB"/>
    <w:rsid w:val="00830C27"/>
    <w:rsid w:val="00830E53"/>
    <w:rsid w:val="00831A46"/>
    <w:rsid w:val="0083200C"/>
    <w:rsid w:val="00832140"/>
    <w:rsid w:val="00832650"/>
    <w:rsid w:val="00832C9C"/>
    <w:rsid w:val="00832D31"/>
    <w:rsid w:val="00832E5A"/>
    <w:rsid w:val="00833254"/>
    <w:rsid w:val="008333EE"/>
    <w:rsid w:val="008335BC"/>
    <w:rsid w:val="00833CA7"/>
    <w:rsid w:val="008349F7"/>
    <w:rsid w:val="008351EB"/>
    <w:rsid w:val="008356A3"/>
    <w:rsid w:val="00835B38"/>
    <w:rsid w:val="008360A9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603"/>
    <w:rsid w:val="008417BD"/>
    <w:rsid w:val="0084208B"/>
    <w:rsid w:val="00842104"/>
    <w:rsid w:val="0084272A"/>
    <w:rsid w:val="00843C4B"/>
    <w:rsid w:val="00844293"/>
    <w:rsid w:val="008449B3"/>
    <w:rsid w:val="008452F8"/>
    <w:rsid w:val="00845881"/>
    <w:rsid w:val="008458C7"/>
    <w:rsid w:val="00845C0F"/>
    <w:rsid w:val="00846105"/>
    <w:rsid w:val="008467D3"/>
    <w:rsid w:val="008470B3"/>
    <w:rsid w:val="008474D7"/>
    <w:rsid w:val="008475A9"/>
    <w:rsid w:val="008478C2"/>
    <w:rsid w:val="00847DB9"/>
    <w:rsid w:val="00847ECC"/>
    <w:rsid w:val="00850068"/>
    <w:rsid w:val="00850B75"/>
    <w:rsid w:val="00850E5D"/>
    <w:rsid w:val="008510F7"/>
    <w:rsid w:val="0085121A"/>
    <w:rsid w:val="0085188A"/>
    <w:rsid w:val="0085247C"/>
    <w:rsid w:val="00852681"/>
    <w:rsid w:val="00852AD1"/>
    <w:rsid w:val="00852E87"/>
    <w:rsid w:val="00853488"/>
    <w:rsid w:val="008543A1"/>
    <w:rsid w:val="008545E0"/>
    <w:rsid w:val="008551C0"/>
    <w:rsid w:val="008553E7"/>
    <w:rsid w:val="0085544E"/>
    <w:rsid w:val="008557B9"/>
    <w:rsid w:val="0085592E"/>
    <w:rsid w:val="00855E8E"/>
    <w:rsid w:val="00855E97"/>
    <w:rsid w:val="0085639E"/>
    <w:rsid w:val="00856D71"/>
    <w:rsid w:val="0085705B"/>
    <w:rsid w:val="008572B1"/>
    <w:rsid w:val="008578D6"/>
    <w:rsid w:val="00857C92"/>
    <w:rsid w:val="008605F5"/>
    <w:rsid w:val="008606FA"/>
    <w:rsid w:val="00860A37"/>
    <w:rsid w:val="00860B31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FA5"/>
    <w:rsid w:val="008662B7"/>
    <w:rsid w:val="00866591"/>
    <w:rsid w:val="00866653"/>
    <w:rsid w:val="00867667"/>
    <w:rsid w:val="00867840"/>
    <w:rsid w:val="00867B5A"/>
    <w:rsid w:val="00867B93"/>
    <w:rsid w:val="00867F19"/>
    <w:rsid w:val="008703A3"/>
    <w:rsid w:val="008703BA"/>
    <w:rsid w:val="008707F5"/>
    <w:rsid w:val="00870C8F"/>
    <w:rsid w:val="0087157E"/>
    <w:rsid w:val="00871855"/>
    <w:rsid w:val="00872013"/>
    <w:rsid w:val="00872429"/>
    <w:rsid w:val="008726C8"/>
    <w:rsid w:val="008728EC"/>
    <w:rsid w:val="00872AB7"/>
    <w:rsid w:val="00872EC4"/>
    <w:rsid w:val="00873126"/>
    <w:rsid w:val="0087364E"/>
    <w:rsid w:val="008742C8"/>
    <w:rsid w:val="00874377"/>
    <w:rsid w:val="008743F6"/>
    <w:rsid w:val="0087445A"/>
    <w:rsid w:val="008754E7"/>
    <w:rsid w:val="00876500"/>
    <w:rsid w:val="0087740F"/>
    <w:rsid w:val="00877460"/>
    <w:rsid w:val="00877956"/>
    <w:rsid w:val="008779C4"/>
    <w:rsid w:val="00877A05"/>
    <w:rsid w:val="00877F2B"/>
    <w:rsid w:val="00880211"/>
    <w:rsid w:val="008802BC"/>
    <w:rsid w:val="00880FE8"/>
    <w:rsid w:val="008813FA"/>
    <w:rsid w:val="00881605"/>
    <w:rsid w:val="00881ACF"/>
    <w:rsid w:val="00881ED0"/>
    <w:rsid w:val="008820BD"/>
    <w:rsid w:val="008821D0"/>
    <w:rsid w:val="0088254B"/>
    <w:rsid w:val="00882861"/>
    <w:rsid w:val="00882AE2"/>
    <w:rsid w:val="00882FA2"/>
    <w:rsid w:val="00883350"/>
    <w:rsid w:val="00884072"/>
    <w:rsid w:val="008841F2"/>
    <w:rsid w:val="00884EA5"/>
    <w:rsid w:val="008852CF"/>
    <w:rsid w:val="00885AFA"/>
    <w:rsid w:val="00885C27"/>
    <w:rsid w:val="00885C59"/>
    <w:rsid w:val="00885EB3"/>
    <w:rsid w:val="008861BF"/>
    <w:rsid w:val="008864EB"/>
    <w:rsid w:val="00886716"/>
    <w:rsid w:val="008870BA"/>
    <w:rsid w:val="00887CF6"/>
    <w:rsid w:val="0089016F"/>
    <w:rsid w:val="008901EA"/>
    <w:rsid w:val="00890532"/>
    <w:rsid w:val="00890A1C"/>
    <w:rsid w:val="00890D09"/>
    <w:rsid w:val="008910FB"/>
    <w:rsid w:val="008911CC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5F39"/>
    <w:rsid w:val="008961A8"/>
    <w:rsid w:val="0089622C"/>
    <w:rsid w:val="008964B9"/>
    <w:rsid w:val="00896E87"/>
    <w:rsid w:val="00897295"/>
    <w:rsid w:val="00897348"/>
    <w:rsid w:val="00897712"/>
    <w:rsid w:val="008A012D"/>
    <w:rsid w:val="008A0ADD"/>
    <w:rsid w:val="008A0D52"/>
    <w:rsid w:val="008A1AED"/>
    <w:rsid w:val="008A216A"/>
    <w:rsid w:val="008A2A7A"/>
    <w:rsid w:val="008A2EBE"/>
    <w:rsid w:val="008A3F2B"/>
    <w:rsid w:val="008A3FBB"/>
    <w:rsid w:val="008A4072"/>
    <w:rsid w:val="008A414A"/>
    <w:rsid w:val="008A4C47"/>
    <w:rsid w:val="008A4F24"/>
    <w:rsid w:val="008A4FD4"/>
    <w:rsid w:val="008A58C3"/>
    <w:rsid w:val="008A60EF"/>
    <w:rsid w:val="008A6221"/>
    <w:rsid w:val="008A63B9"/>
    <w:rsid w:val="008A6676"/>
    <w:rsid w:val="008A69B5"/>
    <w:rsid w:val="008A6C84"/>
    <w:rsid w:val="008A6C98"/>
    <w:rsid w:val="008A75E3"/>
    <w:rsid w:val="008A7E40"/>
    <w:rsid w:val="008B05AD"/>
    <w:rsid w:val="008B067F"/>
    <w:rsid w:val="008B0B25"/>
    <w:rsid w:val="008B0EDE"/>
    <w:rsid w:val="008B1B54"/>
    <w:rsid w:val="008B2524"/>
    <w:rsid w:val="008B2A4A"/>
    <w:rsid w:val="008B2D5C"/>
    <w:rsid w:val="008B318C"/>
    <w:rsid w:val="008B3CD4"/>
    <w:rsid w:val="008B452C"/>
    <w:rsid w:val="008B4622"/>
    <w:rsid w:val="008B4A64"/>
    <w:rsid w:val="008B4C60"/>
    <w:rsid w:val="008B4EED"/>
    <w:rsid w:val="008B5255"/>
    <w:rsid w:val="008B5D32"/>
    <w:rsid w:val="008B5FB1"/>
    <w:rsid w:val="008B6022"/>
    <w:rsid w:val="008B656A"/>
    <w:rsid w:val="008B67CC"/>
    <w:rsid w:val="008B69BD"/>
    <w:rsid w:val="008B7111"/>
    <w:rsid w:val="008B712C"/>
    <w:rsid w:val="008B7244"/>
    <w:rsid w:val="008B7549"/>
    <w:rsid w:val="008B79BA"/>
    <w:rsid w:val="008C0161"/>
    <w:rsid w:val="008C0168"/>
    <w:rsid w:val="008C04E6"/>
    <w:rsid w:val="008C0B9B"/>
    <w:rsid w:val="008C2220"/>
    <w:rsid w:val="008C25DA"/>
    <w:rsid w:val="008C26B4"/>
    <w:rsid w:val="008C2D47"/>
    <w:rsid w:val="008C2DDC"/>
    <w:rsid w:val="008C2E67"/>
    <w:rsid w:val="008C33B4"/>
    <w:rsid w:val="008C3D54"/>
    <w:rsid w:val="008C40F5"/>
    <w:rsid w:val="008C4603"/>
    <w:rsid w:val="008C47A8"/>
    <w:rsid w:val="008C48E2"/>
    <w:rsid w:val="008C5B72"/>
    <w:rsid w:val="008C5F3E"/>
    <w:rsid w:val="008C5F7E"/>
    <w:rsid w:val="008C6B6A"/>
    <w:rsid w:val="008C7A00"/>
    <w:rsid w:val="008C7D55"/>
    <w:rsid w:val="008C7F41"/>
    <w:rsid w:val="008D0061"/>
    <w:rsid w:val="008D02B8"/>
    <w:rsid w:val="008D09B0"/>
    <w:rsid w:val="008D09FF"/>
    <w:rsid w:val="008D0C3A"/>
    <w:rsid w:val="008D0CF7"/>
    <w:rsid w:val="008D0D29"/>
    <w:rsid w:val="008D230A"/>
    <w:rsid w:val="008D3057"/>
    <w:rsid w:val="008D314B"/>
    <w:rsid w:val="008D42C7"/>
    <w:rsid w:val="008D43AD"/>
    <w:rsid w:val="008D4BA7"/>
    <w:rsid w:val="008D52AF"/>
    <w:rsid w:val="008D5493"/>
    <w:rsid w:val="008D56D9"/>
    <w:rsid w:val="008D57E5"/>
    <w:rsid w:val="008D59CA"/>
    <w:rsid w:val="008D610B"/>
    <w:rsid w:val="008D6916"/>
    <w:rsid w:val="008D731B"/>
    <w:rsid w:val="008D73AE"/>
    <w:rsid w:val="008D7EAC"/>
    <w:rsid w:val="008E0514"/>
    <w:rsid w:val="008E0B3E"/>
    <w:rsid w:val="008E0F2A"/>
    <w:rsid w:val="008E21EE"/>
    <w:rsid w:val="008E262A"/>
    <w:rsid w:val="008E28D6"/>
    <w:rsid w:val="008E29E9"/>
    <w:rsid w:val="008E2E08"/>
    <w:rsid w:val="008E306B"/>
    <w:rsid w:val="008E3301"/>
    <w:rsid w:val="008E3621"/>
    <w:rsid w:val="008E36CE"/>
    <w:rsid w:val="008E3937"/>
    <w:rsid w:val="008E39CE"/>
    <w:rsid w:val="008E3F39"/>
    <w:rsid w:val="008E4231"/>
    <w:rsid w:val="008E4890"/>
    <w:rsid w:val="008E4C85"/>
    <w:rsid w:val="008E528C"/>
    <w:rsid w:val="008E5408"/>
    <w:rsid w:val="008E570C"/>
    <w:rsid w:val="008E5CA7"/>
    <w:rsid w:val="008E5F13"/>
    <w:rsid w:val="008E6DEF"/>
    <w:rsid w:val="008E71B6"/>
    <w:rsid w:val="008E7B34"/>
    <w:rsid w:val="008E7CFD"/>
    <w:rsid w:val="008F02D0"/>
    <w:rsid w:val="008F084E"/>
    <w:rsid w:val="008F08DF"/>
    <w:rsid w:val="008F0D90"/>
    <w:rsid w:val="008F0E44"/>
    <w:rsid w:val="008F109D"/>
    <w:rsid w:val="008F191C"/>
    <w:rsid w:val="008F1BDA"/>
    <w:rsid w:val="008F1DE5"/>
    <w:rsid w:val="008F30EB"/>
    <w:rsid w:val="008F39D9"/>
    <w:rsid w:val="008F43EA"/>
    <w:rsid w:val="008F453F"/>
    <w:rsid w:val="008F4C91"/>
    <w:rsid w:val="008F51EC"/>
    <w:rsid w:val="008F51FF"/>
    <w:rsid w:val="008F527C"/>
    <w:rsid w:val="008F55AF"/>
    <w:rsid w:val="008F5757"/>
    <w:rsid w:val="008F595F"/>
    <w:rsid w:val="008F62A6"/>
    <w:rsid w:val="008F6ACD"/>
    <w:rsid w:val="008F78B1"/>
    <w:rsid w:val="009001C6"/>
    <w:rsid w:val="00900834"/>
    <w:rsid w:val="009009D8"/>
    <w:rsid w:val="0090198E"/>
    <w:rsid w:val="00901C7D"/>
    <w:rsid w:val="0090263C"/>
    <w:rsid w:val="00902E38"/>
    <w:rsid w:val="009034D0"/>
    <w:rsid w:val="009036BC"/>
    <w:rsid w:val="009036F8"/>
    <w:rsid w:val="00903FD1"/>
    <w:rsid w:val="0090401D"/>
    <w:rsid w:val="00904733"/>
    <w:rsid w:val="00904F27"/>
    <w:rsid w:val="00905D41"/>
    <w:rsid w:val="0090696E"/>
    <w:rsid w:val="00906E18"/>
    <w:rsid w:val="00907243"/>
    <w:rsid w:val="0090777A"/>
    <w:rsid w:val="00907C88"/>
    <w:rsid w:val="00907D97"/>
    <w:rsid w:val="00907E7C"/>
    <w:rsid w:val="00910043"/>
    <w:rsid w:val="00910860"/>
    <w:rsid w:val="00911029"/>
    <w:rsid w:val="0091166B"/>
    <w:rsid w:val="0091237C"/>
    <w:rsid w:val="00912787"/>
    <w:rsid w:val="00913240"/>
    <w:rsid w:val="009137C0"/>
    <w:rsid w:val="00913ED7"/>
    <w:rsid w:val="00914026"/>
    <w:rsid w:val="00914F8D"/>
    <w:rsid w:val="00914FB2"/>
    <w:rsid w:val="00915215"/>
    <w:rsid w:val="009153B9"/>
    <w:rsid w:val="00915408"/>
    <w:rsid w:val="0091540C"/>
    <w:rsid w:val="009160AD"/>
    <w:rsid w:val="00916E31"/>
    <w:rsid w:val="009179D9"/>
    <w:rsid w:val="00920050"/>
    <w:rsid w:val="009201EC"/>
    <w:rsid w:val="00920346"/>
    <w:rsid w:val="009205BB"/>
    <w:rsid w:val="00920C9D"/>
    <w:rsid w:val="00921039"/>
    <w:rsid w:val="00921161"/>
    <w:rsid w:val="00921859"/>
    <w:rsid w:val="00921B47"/>
    <w:rsid w:val="00921CCB"/>
    <w:rsid w:val="00921E65"/>
    <w:rsid w:val="009224B6"/>
    <w:rsid w:val="00922642"/>
    <w:rsid w:val="00922A05"/>
    <w:rsid w:val="00922A59"/>
    <w:rsid w:val="00922FEE"/>
    <w:rsid w:val="009234E2"/>
    <w:rsid w:val="0092415E"/>
    <w:rsid w:val="009241DD"/>
    <w:rsid w:val="00924812"/>
    <w:rsid w:val="00924BA3"/>
    <w:rsid w:val="0092595C"/>
    <w:rsid w:val="009259B5"/>
    <w:rsid w:val="00926396"/>
    <w:rsid w:val="00926742"/>
    <w:rsid w:val="009268F3"/>
    <w:rsid w:val="00927E17"/>
    <w:rsid w:val="00930890"/>
    <w:rsid w:val="00930907"/>
    <w:rsid w:val="00930ED8"/>
    <w:rsid w:val="009311C1"/>
    <w:rsid w:val="009317D4"/>
    <w:rsid w:val="00931A93"/>
    <w:rsid w:val="00931BA9"/>
    <w:rsid w:val="00932E3A"/>
    <w:rsid w:val="00932EE9"/>
    <w:rsid w:val="009333D2"/>
    <w:rsid w:val="009351E4"/>
    <w:rsid w:val="00937576"/>
    <w:rsid w:val="00937579"/>
    <w:rsid w:val="00937E34"/>
    <w:rsid w:val="0094004D"/>
    <w:rsid w:val="0094072A"/>
    <w:rsid w:val="00941952"/>
    <w:rsid w:val="00941D3C"/>
    <w:rsid w:val="009420EA"/>
    <w:rsid w:val="00942534"/>
    <w:rsid w:val="00942EF3"/>
    <w:rsid w:val="00943801"/>
    <w:rsid w:val="00943E15"/>
    <w:rsid w:val="00943F72"/>
    <w:rsid w:val="00944280"/>
    <w:rsid w:val="0094447B"/>
    <w:rsid w:val="00944C7A"/>
    <w:rsid w:val="00944F8C"/>
    <w:rsid w:val="00945361"/>
    <w:rsid w:val="00945558"/>
    <w:rsid w:val="00945D2E"/>
    <w:rsid w:val="00946176"/>
    <w:rsid w:val="00946450"/>
    <w:rsid w:val="009469FA"/>
    <w:rsid w:val="00946DA3"/>
    <w:rsid w:val="00947492"/>
    <w:rsid w:val="009479B0"/>
    <w:rsid w:val="00947CA6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5E46"/>
    <w:rsid w:val="009565EE"/>
    <w:rsid w:val="00956A22"/>
    <w:rsid w:val="00956B5B"/>
    <w:rsid w:val="009576FE"/>
    <w:rsid w:val="0095798C"/>
    <w:rsid w:val="009600F5"/>
    <w:rsid w:val="00960962"/>
    <w:rsid w:val="00960A69"/>
    <w:rsid w:val="00960B73"/>
    <w:rsid w:val="00961160"/>
    <w:rsid w:val="0096138E"/>
    <w:rsid w:val="0096191D"/>
    <w:rsid w:val="00961B9A"/>
    <w:rsid w:val="00961E07"/>
    <w:rsid w:val="0096218A"/>
    <w:rsid w:val="009624B0"/>
    <w:rsid w:val="00963044"/>
    <w:rsid w:val="0096340D"/>
    <w:rsid w:val="00963554"/>
    <w:rsid w:val="00963CCA"/>
    <w:rsid w:val="00963FE9"/>
    <w:rsid w:val="0096456E"/>
    <w:rsid w:val="00965301"/>
    <w:rsid w:val="00965B73"/>
    <w:rsid w:val="00966129"/>
    <w:rsid w:val="0096617A"/>
    <w:rsid w:val="00966214"/>
    <w:rsid w:val="009666E6"/>
    <w:rsid w:val="00966E56"/>
    <w:rsid w:val="00966F78"/>
    <w:rsid w:val="00967077"/>
    <w:rsid w:val="00967263"/>
    <w:rsid w:val="0097029F"/>
    <w:rsid w:val="009706EA"/>
    <w:rsid w:val="00970740"/>
    <w:rsid w:val="00970F65"/>
    <w:rsid w:val="009715F5"/>
    <w:rsid w:val="00971ABD"/>
    <w:rsid w:val="00971BC9"/>
    <w:rsid w:val="00972085"/>
    <w:rsid w:val="009727D4"/>
    <w:rsid w:val="00973332"/>
    <w:rsid w:val="0097347E"/>
    <w:rsid w:val="009738D0"/>
    <w:rsid w:val="0097407C"/>
    <w:rsid w:val="009742B7"/>
    <w:rsid w:val="009749EC"/>
    <w:rsid w:val="00974C3A"/>
    <w:rsid w:val="00974D57"/>
    <w:rsid w:val="00974F24"/>
    <w:rsid w:val="00975D7A"/>
    <w:rsid w:val="00976510"/>
    <w:rsid w:val="009766DA"/>
    <w:rsid w:val="0097694D"/>
    <w:rsid w:val="00977179"/>
    <w:rsid w:val="009772E4"/>
    <w:rsid w:val="0098006A"/>
    <w:rsid w:val="00980158"/>
    <w:rsid w:val="009801C1"/>
    <w:rsid w:val="00980B28"/>
    <w:rsid w:val="0098133C"/>
    <w:rsid w:val="009816ED"/>
    <w:rsid w:val="00981A3F"/>
    <w:rsid w:val="009829F1"/>
    <w:rsid w:val="00982D31"/>
    <w:rsid w:val="00982EE4"/>
    <w:rsid w:val="00982F77"/>
    <w:rsid w:val="00983537"/>
    <w:rsid w:val="0098353B"/>
    <w:rsid w:val="0098384A"/>
    <w:rsid w:val="0098421D"/>
    <w:rsid w:val="0098470D"/>
    <w:rsid w:val="00984912"/>
    <w:rsid w:val="00984B98"/>
    <w:rsid w:val="00984BFE"/>
    <w:rsid w:val="0098509A"/>
    <w:rsid w:val="00985457"/>
    <w:rsid w:val="00985C63"/>
    <w:rsid w:val="00986855"/>
    <w:rsid w:val="0098785B"/>
    <w:rsid w:val="00987CB8"/>
    <w:rsid w:val="00987EEB"/>
    <w:rsid w:val="00990214"/>
    <w:rsid w:val="009908D7"/>
    <w:rsid w:val="00990CAD"/>
    <w:rsid w:val="00990EEA"/>
    <w:rsid w:val="00990FA0"/>
    <w:rsid w:val="00991BCF"/>
    <w:rsid w:val="009923F9"/>
    <w:rsid w:val="00992405"/>
    <w:rsid w:val="00992CD3"/>
    <w:rsid w:val="00992DB8"/>
    <w:rsid w:val="00992DE7"/>
    <w:rsid w:val="00994072"/>
    <w:rsid w:val="00994133"/>
    <w:rsid w:val="009941B5"/>
    <w:rsid w:val="009944B7"/>
    <w:rsid w:val="00994754"/>
    <w:rsid w:val="00994A85"/>
    <w:rsid w:val="00994C62"/>
    <w:rsid w:val="00995343"/>
    <w:rsid w:val="00995C11"/>
    <w:rsid w:val="00996242"/>
    <w:rsid w:val="0099670C"/>
    <w:rsid w:val="0099674D"/>
    <w:rsid w:val="00997272"/>
    <w:rsid w:val="00997537"/>
    <w:rsid w:val="0099769F"/>
    <w:rsid w:val="00997CFB"/>
    <w:rsid w:val="00997EE0"/>
    <w:rsid w:val="009A0AEB"/>
    <w:rsid w:val="009A0C70"/>
    <w:rsid w:val="009A0F1B"/>
    <w:rsid w:val="009A111D"/>
    <w:rsid w:val="009A17EF"/>
    <w:rsid w:val="009A2426"/>
    <w:rsid w:val="009A2A1C"/>
    <w:rsid w:val="009A2A39"/>
    <w:rsid w:val="009A2ABF"/>
    <w:rsid w:val="009A2CF2"/>
    <w:rsid w:val="009A3069"/>
    <w:rsid w:val="009A3B92"/>
    <w:rsid w:val="009A3D1E"/>
    <w:rsid w:val="009A430B"/>
    <w:rsid w:val="009A4A69"/>
    <w:rsid w:val="009A4B3C"/>
    <w:rsid w:val="009A4C40"/>
    <w:rsid w:val="009A5967"/>
    <w:rsid w:val="009A684A"/>
    <w:rsid w:val="009A686A"/>
    <w:rsid w:val="009A7A75"/>
    <w:rsid w:val="009A7E84"/>
    <w:rsid w:val="009B0BA0"/>
    <w:rsid w:val="009B0D0B"/>
    <w:rsid w:val="009B0DA6"/>
    <w:rsid w:val="009B0F3B"/>
    <w:rsid w:val="009B14E4"/>
    <w:rsid w:val="009B16FB"/>
    <w:rsid w:val="009B1972"/>
    <w:rsid w:val="009B24DF"/>
    <w:rsid w:val="009B27B4"/>
    <w:rsid w:val="009B2EFC"/>
    <w:rsid w:val="009B357A"/>
    <w:rsid w:val="009B36DB"/>
    <w:rsid w:val="009B3A45"/>
    <w:rsid w:val="009B3B4E"/>
    <w:rsid w:val="009B40D3"/>
    <w:rsid w:val="009B43F9"/>
    <w:rsid w:val="009B44CA"/>
    <w:rsid w:val="009B480D"/>
    <w:rsid w:val="009B488E"/>
    <w:rsid w:val="009B532B"/>
    <w:rsid w:val="009B53AD"/>
    <w:rsid w:val="009B56EA"/>
    <w:rsid w:val="009B574F"/>
    <w:rsid w:val="009B5A3A"/>
    <w:rsid w:val="009B5A4C"/>
    <w:rsid w:val="009B67F8"/>
    <w:rsid w:val="009B6F6C"/>
    <w:rsid w:val="009B7716"/>
    <w:rsid w:val="009B78E9"/>
    <w:rsid w:val="009B7E60"/>
    <w:rsid w:val="009B7EBD"/>
    <w:rsid w:val="009C00F0"/>
    <w:rsid w:val="009C02BE"/>
    <w:rsid w:val="009C094A"/>
    <w:rsid w:val="009C0BE7"/>
    <w:rsid w:val="009C20C4"/>
    <w:rsid w:val="009C2BC0"/>
    <w:rsid w:val="009C2D89"/>
    <w:rsid w:val="009C3441"/>
    <w:rsid w:val="009C35A4"/>
    <w:rsid w:val="009C3B13"/>
    <w:rsid w:val="009C3BBC"/>
    <w:rsid w:val="009C47D3"/>
    <w:rsid w:val="009C4B2F"/>
    <w:rsid w:val="009C4FD1"/>
    <w:rsid w:val="009C502F"/>
    <w:rsid w:val="009C5B0F"/>
    <w:rsid w:val="009C5B77"/>
    <w:rsid w:val="009C5BD7"/>
    <w:rsid w:val="009C5D82"/>
    <w:rsid w:val="009C614E"/>
    <w:rsid w:val="009C676C"/>
    <w:rsid w:val="009C67BF"/>
    <w:rsid w:val="009D014F"/>
    <w:rsid w:val="009D1AA0"/>
    <w:rsid w:val="009D1DC9"/>
    <w:rsid w:val="009D2CAC"/>
    <w:rsid w:val="009D4725"/>
    <w:rsid w:val="009D472D"/>
    <w:rsid w:val="009D4F1E"/>
    <w:rsid w:val="009D50A8"/>
    <w:rsid w:val="009D52F8"/>
    <w:rsid w:val="009D55D2"/>
    <w:rsid w:val="009D6A0B"/>
    <w:rsid w:val="009D6D48"/>
    <w:rsid w:val="009D6DFC"/>
    <w:rsid w:val="009D70B0"/>
    <w:rsid w:val="009D7C37"/>
    <w:rsid w:val="009E0C07"/>
    <w:rsid w:val="009E1378"/>
    <w:rsid w:val="009E1462"/>
    <w:rsid w:val="009E1C0B"/>
    <w:rsid w:val="009E1E68"/>
    <w:rsid w:val="009E2220"/>
    <w:rsid w:val="009E22A5"/>
    <w:rsid w:val="009E3111"/>
    <w:rsid w:val="009E3422"/>
    <w:rsid w:val="009E34EF"/>
    <w:rsid w:val="009E3817"/>
    <w:rsid w:val="009E3850"/>
    <w:rsid w:val="009E3969"/>
    <w:rsid w:val="009E4649"/>
    <w:rsid w:val="009E4C77"/>
    <w:rsid w:val="009E4E8B"/>
    <w:rsid w:val="009E50EF"/>
    <w:rsid w:val="009E5383"/>
    <w:rsid w:val="009E5653"/>
    <w:rsid w:val="009E6581"/>
    <w:rsid w:val="009E70AC"/>
    <w:rsid w:val="009E7395"/>
    <w:rsid w:val="009E76DA"/>
    <w:rsid w:val="009E7873"/>
    <w:rsid w:val="009E78A6"/>
    <w:rsid w:val="009F0384"/>
    <w:rsid w:val="009F041C"/>
    <w:rsid w:val="009F0AB3"/>
    <w:rsid w:val="009F0CCC"/>
    <w:rsid w:val="009F13EA"/>
    <w:rsid w:val="009F1B28"/>
    <w:rsid w:val="009F274C"/>
    <w:rsid w:val="009F2BE3"/>
    <w:rsid w:val="009F2FA4"/>
    <w:rsid w:val="009F3119"/>
    <w:rsid w:val="009F39A2"/>
    <w:rsid w:val="009F3BF5"/>
    <w:rsid w:val="009F4575"/>
    <w:rsid w:val="009F5B6C"/>
    <w:rsid w:val="009F5BA6"/>
    <w:rsid w:val="009F5C0A"/>
    <w:rsid w:val="009F5FB5"/>
    <w:rsid w:val="009F69DE"/>
    <w:rsid w:val="009F7141"/>
    <w:rsid w:val="009F72EC"/>
    <w:rsid w:val="00A00340"/>
    <w:rsid w:val="00A00E3E"/>
    <w:rsid w:val="00A00FF6"/>
    <w:rsid w:val="00A012A3"/>
    <w:rsid w:val="00A012C8"/>
    <w:rsid w:val="00A02972"/>
    <w:rsid w:val="00A02DA9"/>
    <w:rsid w:val="00A0316E"/>
    <w:rsid w:val="00A0362E"/>
    <w:rsid w:val="00A0378D"/>
    <w:rsid w:val="00A03D96"/>
    <w:rsid w:val="00A042D6"/>
    <w:rsid w:val="00A050CE"/>
    <w:rsid w:val="00A05D2B"/>
    <w:rsid w:val="00A06723"/>
    <w:rsid w:val="00A06BC7"/>
    <w:rsid w:val="00A100DB"/>
    <w:rsid w:val="00A1020D"/>
    <w:rsid w:val="00A106F1"/>
    <w:rsid w:val="00A10A68"/>
    <w:rsid w:val="00A10B56"/>
    <w:rsid w:val="00A110FF"/>
    <w:rsid w:val="00A11286"/>
    <w:rsid w:val="00A11575"/>
    <w:rsid w:val="00A12A98"/>
    <w:rsid w:val="00A12C52"/>
    <w:rsid w:val="00A12D80"/>
    <w:rsid w:val="00A12FF6"/>
    <w:rsid w:val="00A130F5"/>
    <w:rsid w:val="00A1313B"/>
    <w:rsid w:val="00A13323"/>
    <w:rsid w:val="00A13812"/>
    <w:rsid w:val="00A1388B"/>
    <w:rsid w:val="00A1458C"/>
    <w:rsid w:val="00A14C57"/>
    <w:rsid w:val="00A14DD0"/>
    <w:rsid w:val="00A14F82"/>
    <w:rsid w:val="00A152A7"/>
    <w:rsid w:val="00A15428"/>
    <w:rsid w:val="00A1587E"/>
    <w:rsid w:val="00A15CA7"/>
    <w:rsid w:val="00A16626"/>
    <w:rsid w:val="00A167F2"/>
    <w:rsid w:val="00A168A4"/>
    <w:rsid w:val="00A16F5B"/>
    <w:rsid w:val="00A170AF"/>
    <w:rsid w:val="00A1740C"/>
    <w:rsid w:val="00A176E4"/>
    <w:rsid w:val="00A17DF8"/>
    <w:rsid w:val="00A20133"/>
    <w:rsid w:val="00A210C5"/>
    <w:rsid w:val="00A2111E"/>
    <w:rsid w:val="00A21B94"/>
    <w:rsid w:val="00A21E7A"/>
    <w:rsid w:val="00A22051"/>
    <w:rsid w:val="00A22207"/>
    <w:rsid w:val="00A22240"/>
    <w:rsid w:val="00A22656"/>
    <w:rsid w:val="00A22A38"/>
    <w:rsid w:val="00A23980"/>
    <w:rsid w:val="00A23AEC"/>
    <w:rsid w:val="00A23EA5"/>
    <w:rsid w:val="00A241C7"/>
    <w:rsid w:val="00A2454B"/>
    <w:rsid w:val="00A24830"/>
    <w:rsid w:val="00A24BD4"/>
    <w:rsid w:val="00A24BF0"/>
    <w:rsid w:val="00A24F75"/>
    <w:rsid w:val="00A25955"/>
    <w:rsid w:val="00A25993"/>
    <w:rsid w:val="00A25DA0"/>
    <w:rsid w:val="00A26ECC"/>
    <w:rsid w:val="00A276D3"/>
    <w:rsid w:val="00A27ACB"/>
    <w:rsid w:val="00A27B16"/>
    <w:rsid w:val="00A27FAE"/>
    <w:rsid w:val="00A301C2"/>
    <w:rsid w:val="00A30D9E"/>
    <w:rsid w:val="00A30EA3"/>
    <w:rsid w:val="00A30EED"/>
    <w:rsid w:val="00A31054"/>
    <w:rsid w:val="00A31683"/>
    <w:rsid w:val="00A31A9B"/>
    <w:rsid w:val="00A31CA6"/>
    <w:rsid w:val="00A3201F"/>
    <w:rsid w:val="00A3250F"/>
    <w:rsid w:val="00A3265B"/>
    <w:rsid w:val="00A3280D"/>
    <w:rsid w:val="00A32BB8"/>
    <w:rsid w:val="00A33530"/>
    <w:rsid w:val="00A33655"/>
    <w:rsid w:val="00A347C7"/>
    <w:rsid w:val="00A34A48"/>
    <w:rsid w:val="00A34F97"/>
    <w:rsid w:val="00A350D0"/>
    <w:rsid w:val="00A352B2"/>
    <w:rsid w:val="00A35347"/>
    <w:rsid w:val="00A3552A"/>
    <w:rsid w:val="00A35657"/>
    <w:rsid w:val="00A356F2"/>
    <w:rsid w:val="00A35DE8"/>
    <w:rsid w:val="00A36184"/>
    <w:rsid w:val="00A36412"/>
    <w:rsid w:val="00A3682F"/>
    <w:rsid w:val="00A36F38"/>
    <w:rsid w:val="00A37AC9"/>
    <w:rsid w:val="00A40295"/>
    <w:rsid w:val="00A41015"/>
    <w:rsid w:val="00A41DA2"/>
    <w:rsid w:val="00A42727"/>
    <w:rsid w:val="00A429A4"/>
    <w:rsid w:val="00A42B40"/>
    <w:rsid w:val="00A42F60"/>
    <w:rsid w:val="00A4324B"/>
    <w:rsid w:val="00A43330"/>
    <w:rsid w:val="00A43933"/>
    <w:rsid w:val="00A43DE8"/>
    <w:rsid w:val="00A442E1"/>
    <w:rsid w:val="00A44907"/>
    <w:rsid w:val="00A44B44"/>
    <w:rsid w:val="00A44B7F"/>
    <w:rsid w:val="00A45186"/>
    <w:rsid w:val="00A453EC"/>
    <w:rsid w:val="00A45C42"/>
    <w:rsid w:val="00A45C49"/>
    <w:rsid w:val="00A45E15"/>
    <w:rsid w:val="00A46CFA"/>
    <w:rsid w:val="00A470DA"/>
    <w:rsid w:val="00A47E66"/>
    <w:rsid w:val="00A50389"/>
    <w:rsid w:val="00A51508"/>
    <w:rsid w:val="00A51829"/>
    <w:rsid w:val="00A519DB"/>
    <w:rsid w:val="00A51C5A"/>
    <w:rsid w:val="00A529EF"/>
    <w:rsid w:val="00A535BD"/>
    <w:rsid w:val="00A546C1"/>
    <w:rsid w:val="00A5517A"/>
    <w:rsid w:val="00A554CA"/>
    <w:rsid w:val="00A55CB3"/>
    <w:rsid w:val="00A55FFB"/>
    <w:rsid w:val="00A560E0"/>
    <w:rsid w:val="00A56505"/>
    <w:rsid w:val="00A56C61"/>
    <w:rsid w:val="00A56DDD"/>
    <w:rsid w:val="00A570BA"/>
    <w:rsid w:val="00A60125"/>
    <w:rsid w:val="00A60497"/>
    <w:rsid w:val="00A608D0"/>
    <w:rsid w:val="00A60A91"/>
    <w:rsid w:val="00A6105D"/>
    <w:rsid w:val="00A610C8"/>
    <w:rsid w:val="00A6175F"/>
    <w:rsid w:val="00A618AA"/>
    <w:rsid w:val="00A61F62"/>
    <w:rsid w:val="00A61FB3"/>
    <w:rsid w:val="00A62A0D"/>
    <w:rsid w:val="00A63793"/>
    <w:rsid w:val="00A63885"/>
    <w:rsid w:val="00A63FC7"/>
    <w:rsid w:val="00A6433E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61C3"/>
    <w:rsid w:val="00A66C12"/>
    <w:rsid w:val="00A66E58"/>
    <w:rsid w:val="00A66EEF"/>
    <w:rsid w:val="00A6761B"/>
    <w:rsid w:val="00A6792F"/>
    <w:rsid w:val="00A6797D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2245"/>
    <w:rsid w:val="00A72488"/>
    <w:rsid w:val="00A73661"/>
    <w:rsid w:val="00A73B7A"/>
    <w:rsid w:val="00A73C20"/>
    <w:rsid w:val="00A73C59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2DA"/>
    <w:rsid w:val="00A8276B"/>
    <w:rsid w:val="00A82E0E"/>
    <w:rsid w:val="00A833C3"/>
    <w:rsid w:val="00A83AF3"/>
    <w:rsid w:val="00A843F5"/>
    <w:rsid w:val="00A844D3"/>
    <w:rsid w:val="00A84553"/>
    <w:rsid w:val="00A845E4"/>
    <w:rsid w:val="00A846CC"/>
    <w:rsid w:val="00A848DE"/>
    <w:rsid w:val="00A8510F"/>
    <w:rsid w:val="00A8554E"/>
    <w:rsid w:val="00A860C3"/>
    <w:rsid w:val="00A865FE"/>
    <w:rsid w:val="00A866C8"/>
    <w:rsid w:val="00A86AA4"/>
    <w:rsid w:val="00A87218"/>
    <w:rsid w:val="00A8747C"/>
    <w:rsid w:val="00A87CEE"/>
    <w:rsid w:val="00A90278"/>
    <w:rsid w:val="00A90C9C"/>
    <w:rsid w:val="00A917A1"/>
    <w:rsid w:val="00A91A87"/>
    <w:rsid w:val="00A91B92"/>
    <w:rsid w:val="00A924EF"/>
    <w:rsid w:val="00A92B6D"/>
    <w:rsid w:val="00A92D27"/>
    <w:rsid w:val="00A9321B"/>
    <w:rsid w:val="00A93CCA"/>
    <w:rsid w:val="00A93D27"/>
    <w:rsid w:val="00A94DCA"/>
    <w:rsid w:val="00A95195"/>
    <w:rsid w:val="00A95D2D"/>
    <w:rsid w:val="00A95FA5"/>
    <w:rsid w:val="00A96F88"/>
    <w:rsid w:val="00A97F05"/>
    <w:rsid w:val="00AA03F1"/>
    <w:rsid w:val="00AA079D"/>
    <w:rsid w:val="00AA0F69"/>
    <w:rsid w:val="00AA189A"/>
    <w:rsid w:val="00AA1BD2"/>
    <w:rsid w:val="00AA2ADC"/>
    <w:rsid w:val="00AA310E"/>
    <w:rsid w:val="00AA393E"/>
    <w:rsid w:val="00AA39E2"/>
    <w:rsid w:val="00AA39EE"/>
    <w:rsid w:val="00AA402A"/>
    <w:rsid w:val="00AA49C0"/>
    <w:rsid w:val="00AA5873"/>
    <w:rsid w:val="00AA5E63"/>
    <w:rsid w:val="00AA5FE7"/>
    <w:rsid w:val="00AA6710"/>
    <w:rsid w:val="00AA696D"/>
    <w:rsid w:val="00AA6BA9"/>
    <w:rsid w:val="00AA70A3"/>
    <w:rsid w:val="00AA7468"/>
    <w:rsid w:val="00AA7EE6"/>
    <w:rsid w:val="00AB065D"/>
    <w:rsid w:val="00AB0D38"/>
    <w:rsid w:val="00AB1852"/>
    <w:rsid w:val="00AB1F2F"/>
    <w:rsid w:val="00AB2209"/>
    <w:rsid w:val="00AB24AA"/>
    <w:rsid w:val="00AB274D"/>
    <w:rsid w:val="00AB3CB6"/>
    <w:rsid w:val="00AB3E2F"/>
    <w:rsid w:val="00AB45B6"/>
    <w:rsid w:val="00AB47C4"/>
    <w:rsid w:val="00AB4885"/>
    <w:rsid w:val="00AB4BCD"/>
    <w:rsid w:val="00AB4D72"/>
    <w:rsid w:val="00AB4EAE"/>
    <w:rsid w:val="00AB4EE5"/>
    <w:rsid w:val="00AB4F21"/>
    <w:rsid w:val="00AB511E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2DD2"/>
    <w:rsid w:val="00AC2ED1"/>
    <w:rsid w:val="00AC33F7"/>
    <w:rsid w:val="00AC3935"/>
    <w:rsid w:val="00AC396F"/>
    <w:rsid w:val="00AC39AE"/>
    <w:rsid w:val="00AC4395"/>
    <w:rsid w:val="00AC4B48"/>
    <w:rsid w:val="00AC4CB6"/>
    <w:rsid w:val="00AC4DC4"/>
    <w:rsid w:val="00AC5BED"/>
    <w:rsid w:val="00AC6266"/>
    <w:rsid w:val="00AC65C2"/>
    <w:rsid w:val="00AC66BB"/>
    <w:rsid w:val="00AC6CAC"/>
    <w:rsid w:val="00AC6EB0"/>
    <w:rsid w:val="00AC761D"/>
    <w:rsid w:val="00AC769A"/>
    <w:rsid w:val="00AC7B36"/>
    <w:rsid w:val="00AC7B50"/>
    <w:rsid w:val="00AD073B"/>
    <w:rsid w:val="00AD0741"/>
    <w:rsid w:val="00AD0B19"/>
    <w:rsid w:val="00AD0BAE"/>
    <w:rsid w:val="00AD0EA5"/>
    <w:rsid w:val="00AD1A4F"/>
    <w:rsid w:val="00AD2160"/>
    <w:rsid w:val="00AD39C7"/>
    <w:rsid w:val="00AD3DBF"/>
    <w:rsid w:val="00AD4E2C"/>
    <w:rsid w:val="00AD4EC6"/>
    <w:rsid w:val="00AD52D1"/>
    <w:rsid w:val="00AD532E"/>
    <w:rsid w:val="00AD59B2"/>
    <w:rsid w:val="00AD5CBA"/>
    <w:rsid w:val="00AD64B7"/>
    <w:rsid w:val="00AD65C1"/>
    <w:rsid w:val="00AD6704"/>
    <w:rsid w:val="00AD6808"/>
    <w:rsid w:val="00AD6AE2"/>
    <w:rsid w:val="00AD6D91"/>
    <w:rsid w:val="00AD7243"/>
    <w:rsid w:val="00AD7668"/>
    <w:rsid w:val="00AD7823"/>
    <w:rsid w:val="00AE040D"/>
    <w:rsid w:val="00AE10AD"/>
    <w:rsid w:val="00AE13D8"/>
    <w:rsid w:val="00AE1C1D"/>
    <w:rsid w:val="00AE1C49"/>
    <w:rsid w:val="00AE1C98"/>
    <w:rsid w:val="00AE203C"/>
    <w:rsid w:val="00AE25D9"/>
    <w:rsid w:val="00AE2A60"/>
    <w:rsid w:val="00AE2E74"/>
    <w:rsid w:val="00AE3007"/>
    <w:rsid w:val="00AE30DF"/>
    <w:rsid w:val="00AE32E5"/>
    <w:rsid w:val="00AE37C9"/>
    <w:rsid w:val="00AE428C"/>
    <w:rsid w:val="00AE43A5"/>
    <w:rsid w:val="00AE448C"/>
    <w:rsid w:val="00AE4876"/>
    <w:rsid w:val="00AE4D81"/>
    <w:rsid w:val="00AE50DC"/>
    <w:rsid w:val="00AE5324"/>
    <w:rsid w:val="00AE533F"/>
    <w:rsid w:val="00AE54BE"/>
    <w:rsid w:val="00AE5663"/>
    <w:rsid w:val="00AE6210"/>
    <w:rsid w:val="00AE6884"/>
    <w:rsid w:val="00AE6E73"/>
    <w:rsid w:val="00AE735B"/>
    <w:rsid w:val="00AE760A"/>
    <w:rsid w:val="00AE783B"/>
    <w:rsid w:val="00AE7FE6"/>
    <w:rsid w:val="00AF00C7"/>
    <w:rsid w:val="00AF0300"/>
    <w:rsid w:val="00AF0363"/>
    <w:rsid w:val="00AF05B5"/>
    <w:rsid w:val="00AF0837"/>
    <w:rsid w:val="00AF0C23"/>
    <w:rsid w:val="00AF0E75"/>
    <w:rsid w:val="00AF1EB4"/>
    <w:rsid w:val="00AF27E9"/>
    <w:rsid w:val="00AF2820"/>
    <w:rsid w:val="00AF28C0"/>
    <w:rsid w:val="00AF2B39"/>
    <w:rsid w:val="00AF2F3C"/>
    <w:rsid w:val="00AF2FEE"/>
    <w:rsid w:val="00AF3A93"/>
    <w:rsid w:val="00AF3E16"/>
    <w:rsid w:val="00AF4128"/>
    <w:rsid w:val="00AF4860"/>
    <w:rsid w:val="00AF5588"/>
    <w:rsid w:val="00AF57EC"/>
    <w:rsid w:val="00AF5A29"/>
    <w:rsid w:val="00AF5CCD"/>
    <w:rsid w:val="00AF5D2B"/>
    <w:rsid w:val="00AF6102"/>
    <w:rsid w:val="00AF69E9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636"/>
    <w:rsid w:val="00B0386B"/>
    <w:rsid w:val="00B038BB"/>
    <w:rsid w:val="00B04419"/>
    <w:rsid w:val="00B05533"/>
    <w:rsid w:val="00B057B9"/>
    <w:rsid w:val="00B0612D"/>
    <w:rsid w:val="00B064FF"/>
    <w:rsid w:val="00B0781F"/>
    <w:rsid w:val="00B079BB"/>
    <w:rsid w:val="00B07BCF"/>
    <w:rsid w:val="00B07EE1"/>
    <w:rsid w:val="00B104DD"/>
    <w:rsid w:val="00B107AC"/>
    <w:rsid w:val="00B11CD4"/>
    <w:rsid w:val="00B11D55"/>
    <w:rsid w:val="00B11F77"/>
    <w:rsid w:val="00B12130"/>
    <w:rsid w:val="00B122B9"/>
    <w:rsid w:val="00B122F0"/>
    <w:rsid w:val="00B1278B"/>
    <w:rsid w:val="00B12BB0"/>
    <w:rsid w:val="00B12E8A"/>
    <w:rsid w:val="00B13465"/>
    <w:rsid w:val="00B137BA"/>
    <w:rsid w:val="00B13A7B"/>
    <w:rsid w:val="00B14159"/>
    <w:rsid w:val="00B14196"/>
    <w:rsid w:val="00B144CB"/>
    <w:rsid w:val="00B146AF"/>
    <w:rsid w:val="00B146E3"/>
    <w:rsid w:val="00B14735"/>
    <w:rsid w:val="00B14CD5"/>
    <w:rsid w:val="00B16461"/>
    <w:rsid w:val="00B16D35"/>
    <w:rsid w:val="00B172E6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75AC"/>
    <w:rsid w:val="00B27DB1"/>
    <w:rsid w:val="00B27FFB"/>
    <w:rsid w:val="00B30319"/>
    <w:rsid w:val="00B30EAC"/>
    <w:rsid w:val="00B3132D"/>
    <w:rsid w:val="00B31479"/>
    <w:rsid w:val="00B318E4"/>
    <w:rsid w:val="00B320A1"/>
    <w:rsid w:val="00B32B5D"/>
    <w:rsid w:val="00B333D4"/>
    <w:rsid w:val="00B33475"/>
    <w:rsid w:val="00B335C3"/>
    <w:rsid w:val="00B33AC6"/>
    <w:rsid w:val="00B33B41"/>
    <w:rsid w:val="00B33DDC"/>
    <w:rsid w:val="00B342F0"/>
    <w:rsid w:val="00B34774"/>
    <w:rsid w:val="00B347B7"/>
    <w:rsid w:val="00B34AC5"/>
    <w:rsid w:val="00B353FB"/>
    <w:rsid w:val="00B35E97"/>
    <w:rsid w:val="00B35F00"/>
    <w:rsid w:val="00B360FC"/>
    <w:rsid w:val="00B36B50"/>
    <w:rsid w:val="00B36FC6"/>
    <w:rsid w:val="00B37352"/>
    <w:rsid w:val="00B37369"/>
    <w:rsid w:val="00B37384"/>
    <w:rsid w:val="00B3753E"/>
    <w:rsid w:val="00B37D08"/>
    <w:rsid w:val="00B4032D"/>
    <w:rsid w:val="00B4035F"/>
    <w:rsid w:val="00B406EF"/>
    <w:rsid w:val="00B41590"/>
    <w:rsid w:val="00B41B07"/>
    <w:rsid w:val="00B4277E"/>
    <w:rsid w:val="00B42FDC"/>
    <w:rsid w:val="00B42FE6"/>
    <w:rsid w:val="00B4306D"/>
    <w:rsid w:val="00B433DB"/>
    <w:rsid w:val="00B43C3C"/>
    <w:rsid w:val="00B43CC6"/>
    <w:rsid w:val="00B4417E"/>
    <w:rsid w:val="00B443EF"/>
    <w:rsid w:val="00B44A2A"/>
    <w:rsid w:val="00B4577F"/>
    <w:rsid w:val="00B46AF9"/>
    <w:rsid w:val="00B47504"/>
    <w:rsid w:val="00B47891"/>
    <w:rsid w:val="00B50377"/>
    <w:rsid w:val="00B50D10"/>
    <w:rsid w:val="00B50FAD"/>
    <w:rsid w:val="00B516F8"/>
    <w:rsid w:val="00B51837"/>
    <w:rsid w:val="00B51D88"/>
    <w:rsid w:val="00B52519"/>
    <w:rsid w:val="00B5277B"/>
    <w:rsid w:val="00B52D52"/>
    <w:rsid w:val="00B5300B"/>
    <w:rsid w:val="00B531F9"/>
    <w:rsid w:val="00B53309"/>
    <w:rsid w:val="00B544A1"/>
    <w:rsid w:val="00B54694"/>
    <w:rsid w:val="00B547C2"/>
    <w:rsid w:val="00B54A54"/>
    <w:rsid w:val="00B54F99"/>
    <w:rsid w:val="00B55714"/>
    <w:rsid w:val="00B55743"/>
    <w:rsid w:val="00B55E6B"/>
    <w:rsid w:val="00B5770A"/>
    <w:rsid w:val="00B57C91"/>
    <w:rsid w:val="00B6017C"/>
    <w:rsid w:val="00B60182"/>
    <w:rsid w:val="00B60253"/>
    <w:rsid w:val="00B60368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0D4"/>
    <w:rsid w:val="00B65BDE"/>
    <w:rsid w:val="00B661A4"/>
    <w:rsid w:val="00B66647"/>
    <w:rsid w:val="00B675B3"/>
    <w:rsid w:val="00B6798E"/>
    <w:rsid w:val="00B67AFE"/>
    <w:rsid w:val="00B704A1"/>
    <w:rsid w:val="00B70665"/>
    <w:rsid w:val="00B706E7"/>
    <w:rsid w:val="00B713B0"/>
    <w:rsid w:val="00B7180B"/>
    <w:rsid w:val="00B7211F"/>
    <w:rsid w:val="00B7247F"/>
    <w:rsid w:val="00B7254D"/>
    <w:rsid w:val="00B725F3"/>
    <w:rsid w:val="00B74DEC"/>
    <w:rsid w:val="00B74F64"/>
    <w:rsid w:val="00B751D3"/>
    <w:rsid w:val="00B75F6B"/>
    <w:rsid w:val="00B76DAE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2FBB"/>
    <w:rsid w:val="00B832D6"/>
    <w:rsid w:val="00B837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D39"/>
    <w:rsid w:val="00B87F47"/>
    <w:rsid w:val="00B9018B"/>
    <w:rsid w:val="00B90473"/>
    <w:rsid w:val="00B906FD"/>
    <w:rsid w:val="00B90E32"/>
    <w:rsid w:val="00B91899"/>
    <w:rsid w:val="00B920CA"/>
    <w:rsid w:val="00B92997"/>
    <w:rsid w:val="00B93086"/>
    <w:rsid w:val="00B93D5A"/>
    <w:rsid w:val="00B9473B"/>
    <w:rsid w:val="00B94E35"/>
    <w:rsid w:val="00B95814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D78"/>
    <w:rsid w:val="00BA2699"/>
    <w:rsid w:val="00BA26F4"/>
    <w:rsid w:val="00BA277A"/>
    <w:rsid w:val="00BA2E15"/>
    <w:rsid w:val="00BA3178"/>
    <w:rsid w:val="00BA379A"/>
    <w:rsid w:val="00BA3E92"/>
    <w:rsid w:val="00BA42A6"/>
    <w:rsid w:val="00BA4A29"/>
    <w:rsid w:val="00BA4B69"/>
    <w:rsid w:val="00BA4C64"/>
    <w:rsid w:val="00BA558B"/>
    <w:rsid w:val="00BA5835"/>
    <w:rsid w:val="00BA5CBE"/>
    <w:rsid w:val="00BA5DD5"/>
    <w:rsid w:val="00BA62F4"/>
    <w:rsid w:val="00BA6871"/>
    <w:rsid w:val="00BA6CF4"/>
    <w:rsid w:val="00BA6E72"/>
    <w:rsid w:val="00BA6FAB"/>
    <w:rsid w:val="00BA76CD"/>
    <w:rsid w:val="00BA7EC1"/>
    <w:rsid w:val="00BB0506"/>
    <w:rsid w:val="00BB0756"/>
    <w:rsid w:val="00BB0861"/>
    <w:rsid w:val="00BB2340"/>
    <w:rsid w:val="00BB258A"/>
    <w:rsid w:val="00BB2D2E"/>
    <w:rsid w:val="00BB2FA8"/>
    <w:rsid w:val="00BB3755"/>
    <w:rsid w:val="00BB3893"/>
    <w:rsid w:val="00BB3F8B"/>
    <w:rsid w:val="00BB4312"/>
    <w:rsid w:val="00BB4462"/>
    <w:rsid w:val="00BB44AF"/>
    <w:rsid w:val="00BB4915"/>
    <w:rsid w:val="00BB54B2"/>
    <w:rsid w:val="00BB6037"/>
    <w:rsid w:val="00BB6324"/>
    <w:rsid w:val="00BB66EE"/>
    <w:rsid w:val="00BB6AE3"/>
    <w:rsid w:val="00BB6FAE"/>
    <w:rsid w:val="00BB72A1"/>
    <w:rsid w:val="00BB738E"/>
    <w:rsid w:val="00BB7701"/>
    <w:rsid w:val="00BB7BD5"/>
    <w:rsid w:val="00BB7C82"/>
    <w:rsid w:val="00BB7D18"/>
    <w:rsid w:val="00BC0366"/>
    <w:rsid w:val="00BC0929"/>
    <w:rsid w:val="00BC0AE9"/>
    <w:rsid w:val="00BC0C20"/>
    <w:rsid w:val="00BC0EB6"/>
    <w:rsid w:val="00BC12FB"/>
    <w:rsid w:val="00BC16E6"/>
    <w:rsid w:val="00BC1997"/>
    <w:rsid w:val="00BC1B0C"/>
    <w:rsid w:val="00BC2106"/>
    <w:rsid w:val="00BC260B"/>
    <w:rsid w:val="00BC2A08"/>
    <w:rsid w:val="00BC30C4"/>
    <w:rsid w:val="00BC416D"/>
    <w:rsid w:val="00BC5393"/>
    <w:rsid w:val="00BC540A"/>
    <w:rsid w:val="00BC5CF5"/>
    <w:rsid w:val="00BC5DE0"/>
    <w:rsid w:val="00BC61C9"/>
    <w:rsid w:val="00BC63A5"/>
    <w:rsid w:val="00BC7AAD"/>
    <w:rsid w:val="00BC7E19"/>
    <w:rsid w:val="00BC7E44"/>
    <w:rsid w:val="00BD2D6D"/>
    <w:rsid w:val="00BD32DC"/>
    <w:rsid w:val="00BD44EB"/>
    <w:rsid w:val="00BD4660"/>
    <w:rsid w:val="00BD4FB5"/>
    <w:rsid w:val="00BD52B5"/>
    <w:rsid w:val="00BD53B2"/>
    <w:rsid w:val="00BD620D"/>
    <w:rsid w:val="00BD6F1C"/>
    <w:rsid w:val="00BD70A1"/>
    <w:rsid w:val="00BD7A6D"/>
    <w:rsid w:val="00BE0519"/>
    <w:rsid w:val="00BE1713"/>
    <w:rsid w:val="00BE22C2"/>
    <w:rsid w:val="00BE2D16"/>
    <w:rsid w:val="00BE32AC"/>
    <w:rsid w:val="00BE37C3"/>
    <w:rsid w:val="00BE39F9"/>
    <w:rsid w:val="00BE3CB6"/>
    <w:rsid w:val="00BE407A"/>
    <w:rsid w:val="00BE43ED"/>
    <w:rsid w:val="00BE4BAA"/>
    <w:rsid w:val="00BE579B"/>
    <w:rsid w:val="00BE59F3"/>
    <w:rsid w:val="00BE5D95"/>
    <w:rsid w:val="00BE618A"/>
    <w:rsid w:val="00BE64AC"/>
    <w:rsid w:val="00BE6D06"/>
    <w:rsid w:val="00BE7892"/>
    <w:rsid w:val="00BF0381"/>
    <w:rsid w:val="00BF0F94"/>
    <w:rsid w:val="00BF1202"/>
    <w:rsid w:val="00BF1E53"/>
    <w:rsid w:val="00BF1EC6"/>
    <w:rsid w:val="00BF33DF"/>
    <w:rsid w:val="00BF3454"/>
    <w:rsid w:val="00BF376F"/>
    <w:rsid w:val="00BF4816"/>
    <w:rsid w:val="00BF493C"/>
    <w:rsid w:val="00BF4D46"/>
    <w:rsid w:val="00BF5C80"/>
    <w:rsid w:val="00BF5E05"/>
    <w:rsid w:val="00BF66D2"/>
    <w:rsid w:val="00BF7142"/>
    <w:rsid w:val="00BF78EC"/>
    <w:rsid w:val="00BF7BC1"/>
    <w:rsid w:val="00BF7FC3"/>
    <w:rsid w:val="00C00792"/>
    <w:rsid w:val="00C01750"/>
    <w:rsid w:val="00C01FB7"/>
    <w:rsid w:val="00C02590"/>
    <w:rsid w:val="00C03B69"/>
    <w:rsid w:val="00C03C64"/>
    <w:rsid w:val="00C04E5C"/>
    <w:rsid w:val="00C052CD"/>
    <w:rsid w:val="00C054F4"/>
    <w:rsid w:val="00C05655"/>
    <w:rsid w:val="00C0630F"/>
    <w:rsid w:val="00C067F6"/>
    <w:rsid w:val="00C068BF"/>
    <w:rsid w:val="00C072F3"/>
    <w:rsid w:val="00C07D9B"/>
    <w:rsid w:val="00C07E78"/>
    <w:rsid w:val="00C10410"/>
    <w:rsid w:val="00C106AC"/>
    <w:rsid w:val="00C1072D"/>
    <w:rsid w:val="00C1290C"/>
    <w:rsid w:val="00C12F08"/>
    <w:rsid w:val="00C13265"/>
    <w:rsid w:val="00C13DC1"/>
    <w:rsid w:val="00C13E97"/>
    <w:rsid w:val="00C145BA"/>
    <w:rsid w:val="00C149BA"/>
    <w:rsid w:val="00C157AB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239"/>
    <w:rsid w:val="00C23604"/>
    <w:rsid w:val="00C24735"/>
    <w:rsid w:val="00C2494F"/>
    <w:rsid w:val="00C24963"/>
    <w:rsid w:val="00C24BF9"/>
    <w:rsid w:val="00C250E5"/>
    <w:rsid w:val="00C2556E"/>
    <w:rsid w:val="00C25AF6"/>
    <w:rsid w:val="00C25B91"/>
    <w:rsid w:val="00C25BEB"/>
    <w:rsid w:val="00C26040"/>
    <w:rsid w:val="00C26259"/>
    <w:rsid w:val="00C2693E"/>
    <w:rsid w:val="00C26DC0"/>
    <w:rsid w:val="00C27DBF"/>
    <w:rsid w:val="00C27F62"/>
    <w:rsid w:val="00C30173"/>
    <w:rsid w:val="00C303E7"/>
    <w:rsid w:val="00C307E0"/>
    <w:rsid w:val="00C30A0F"/>
    <w:rsid w:val="00C31417"/>
    <w:rsid w:val="00C31420"/>
    <w:rsid w:val="00C31448"/>
    <w:rsid w:val="00C322C3"/>
    <w:rsid w:val="00C3295F"/>
    <w:rsid w:val="00C32C68"/>
    <w:rsid w:val="00C33109"/>
    <w:rsid w:val="00C3313E"/>
    <w:rsid w:val="00C331D8"/>
    <w:rsid w:val="00C331EC"/>
    <w:rsid w:val="00C333A0"/>
    <w:rsid w:val="00C33BE3"/>
    <w:rsid w:val="00C33E1F"/>
    <w:rsid w:val="00C34CBB"/>
    <w:rsid w:val="00C34CC5"/>
    <w:rsid w:val="00C34D26"/>
    <w:rsid w:val="00C34DB4"/>
    <w:rsid w:val="00C35B6F"/>
    <w:rsid w:val="00C35C0E"/>
    <w:rsid w:val="00C35F81"/>
    <w:rsid w:val="00C3623F"/>
    <w:rsid w:val="00C36B79"/>
    <w:rsid w:val="00C36D0D"/>
    <w:rsid w:val="00C3718D"/>
    <w:rsid w:val="00C37447"/>
    <w:rsid w:val="00C37B9E"/>
    <w:rsid w:val="00C37C77"/>
    <w:rsid w:val="00C37F78"/>
    <w:rsid w:val="00C37FDB"/>
    <w:rsid w:val="00C402CA"/>
    <w:rsid w:val="00C407F5"/>
    <w:rsid w:val="00C40A40"/>
    <w:rsid w:val="00C4142B"/>
    <w:rsid w:val="00C418EC"/>
    <w:rsid w:val="00C41BB0"/>
    <w:rsid w:val="00C4218E"/>
    <w:rsid w:val="00C4340C"/>
    <w:rsid w:val="00C43932"/>
    <w:rsid w:val="00C43AC6"/>
    <w:rsid w:val="00C43B29"/>
    <w:rsid w:val="00C43C0B"/>
    <w:rsid w:val="00C44126"/>
    <w:rsid w:val="00C44603"/>
    <w:rsid w:val="00C44AB8"/>
    <w:rsid w:val="00C44C2D"/>
    <w:rsid w:val="00C453F4"/>
    <w:rsid w:val="00C464BA"/>
    <w:rsid w:val="00C4689A"/>
    <w:rsid w:val="00C47161"/>
    <w:rsid w:val="00C471B7"/>
    <w:rsid w:val="00C47256"/>
    <w:rsid w:val="00C47A55"/>
    <w:rsid w:val="00C50387"/>
    <w:rsid w:val="00C510BF"/>
    <w:rsid w:val="00C51BBB"/>
    <w:rsid w:val="00C51DB7"/>
    <w:rsid w:val="00C51EC4"/>
    <w:rsid w:val="00C52291"/>
    <w:rsid w:val="00C5276F"/>
    <w:rsid w:val="00C52832"/>
    <w:rsid w:val="00C52E70"/>
    <w:rsid w:val="00C53073"/>
    <w:rsid w:val="00C5445C"/>
    <w:rsid w:val="00C5466B"/>
    <w:rsid w:val="00C549B7"/>
    <w:rsid w:val="00C5528D"/>
    <w:rsid w:val="00C554A9"/>
    <w:rsid w:val="00C55CF1"/>
    <w:rsid w:val="00C60EAA"/>
    <w:rsid w:val="00C61305"/>
    <w:rsid w:val="00C613EA"/>
    <w:rsid w:val="00C615C7"/>
    <w:rsid w:val="00C62008"/>
    <w:rsid w:val="00C621DD"/>
    <w:rsid w:val="00C62552"/>
    <w:rsid w:val="00C628A7"/>
    <w:rsid w:val="00C62E6B"/>
    <w:rsid w:val="00C62FF9"/>
    <w:rsid w:val="00C6326C"/>
    <w:rsid w:val="00C63977"/>
    <w:rsid w:val="00C6406C"/>
    <w:rsid w:val="00C6489E"/>
    <w:rsid w:val="00C64E8D"/>
    <w:rsid w:val="00C6532C"/>
    <w:rsid w:val="00C6540A"/>
    <w:rsid w:val="00C65CD7"/>
    <w:rsid w:val="00C65CE8"/>
    <w:rsid w:val="00C66900"/>
    <w:rsid w:val="00C670F5"/>
    <w:rsid w:val="00C67805"/>
    <w:rsid w:val="00C67833"/>
    <w:rsid w:val="00C71407"/>
    <w:rsid w:val="00C715BE"/>
    <w:rsid w:val="00C71917"/>
    <w:rsid w:val="00C7233D"/>
    <w:rsid w:val="00C72D41"/>
    <w:rsid w:val="00C7325B"/>
    <w:rsid w:val="00C73368"/>
    <w:rsid w:val="00C73FE9"/>
    <w:rsid w:val="00C7467A"/>
    <w:rsid w:val="00C74C42"/>
    <w:rsid w:val="00C74E0B"/>
    <w:rsid w:val="00C75025"/>
    <w:rsid w:val="00C75740"/>
    <w:rsid w:val="00C757AE"/>
    <w:rsid w:val="00C7626F"/>
    <w:rsid w:val="00C76895"/>
    <w:rsid w:val="00C76BCD"/>
    <w:rsid w:val="00C76C41"/>
    <w:rsid w:val="00C76C5F"/>
    <w:rsid w:val="00C77AF6"/>
    <w:rsid w:val="00C81562"/>
    <w:rsid w:val="00C81794"/>
    <w:rsid w:val="00C819E2"/>
    <w:rsid w:val="00C81BCC"/>
    <w:rsid w:val="00C82053"/>
    <w:rsid w:val="00C821B5"/>
    <w:rsid w:val="00C825DA"/>
    <w:rsid w:val="00C826D4"/>
    <w:rsid w:val="00C82BC6"/>
    <w:rsid w:val="00C82E7B"/>
    <w:rsid w:val="00C82F57"/>
    <w:rsid w:val="00C8331C"/>
    <w:rsid w:val="00C83745"/>
    <w:rsid w:val="00C83B65"/>
    <w:rsid w:val="00C83B9D"/>
    <w:rsid w:val="00C84641"/>
    <w:rsid w:val="00C84866"/>
    <w:rsid w:val="00C84AA4"/>
    <w:rsid w:val="00C84D2C"/>
    <w:rsid w:val="00C84F8B"/>
    <w:rsid w:val="00C85095"/>
    <w:rsid w:val="00C856DA"/>
    <w:rsid w:val="00C8580A"/>
    <w:rsid w:val="00C85E8D"/>
    <w:rsid w:val="00C85FB0"/>
    <w:rsid w:val="00C86A70"/>
    <w:rsid w:val="00C86CF4"/>
    <w:rsid w:val="00C87402"/>
    <w:rsid w:val="00C906C0"/>
    <w:rsid w:val="00C9083C"/>
    <w:rsid w:val="00C90C46"/>
    <w:rsid w:val="00C9150A"/>
    <w:rsid w:val="00C91C08"/>
    <w:rsid w:val="00C92024"/>
    <w:rsid w:val="00C933D2"/>
    <w:rsid w:val="00C93728"/>
    <w:rsid w:val="00C93B19"/>
    <w:rsid w:val="00C94241"/>
    <w:rsid w:val="00C94321"/>
    <w:rsid w:val="00C94B10"/>
    <w:rsid w:val="00C94C4F"/>
    <w:rsid w:val="00C94F2C"/>
    <w:rsid w:val="00C94F36"/>
    <w:rsid w:val="00C95A50"/>
    <w:rsid w:val="00C963F9"/>
    <w:rsid w:val="00C9672B"/>
    <w:rsid w:val="00C9674E"/>
    <w:rsid w:val="00C97315"/>
    <w:rsid w:val="00CA0300"/>
    <w:rsid w:val="00CA0ED3"/>
    <w:rsid w:val="00CA1227"/>
    <w:rsid w:val="00CA133E"/>
    <w:rsid w:val="00CA1854"/>
    <w:rsid w:val="00CA18F2"/>
    <w:rsid w:val="00CA194A"/>
    <w:rsid w:val="00CA1D0B"/>
    <w:rsid w:val="00CA21BA"/>
    <w:rsid w:val="00CA24A3"/>
    <w:rsid w:val="00CA28E0"/>
    <w:rsid w:val="00CA2BE4"/>
    <w:rsid w:val="00CA2FEE"/>
    <w:rsid w:val="00CA3EE2"/>
    <w:rsid w:val="00CA4E2F"/>
    <w:rsid w:val="00CA53C2"/>
    <w:rsid w:val="00CA575F"/>
    <w:rsid w:val="00CA58D6"/>
    <w:rsid w:val="00CA5A9A"/>
    <w:rsid w:val="00CA5B46"/>
    <w:rsid w:val="00CA5E16"/>
    <w:rsid w:val="00CA5F55"/>
    <w:rsid w:val="00CA67A2"/>
    <w:rsid w:val="00CA6815"/>
    <w:rsid w:val="00CA73C3"/>
    <w:rsid w:val="00CA79E7"/>
    <w:rsid w:val="00CB013B"/>
    <w:rsid w:val="00CB02FB"/>
    <w:rsid w:val="00CB0519"/>
    <w:rsid w:val="00CB0C62"/>
    <w:rsid w:val="00CB0C74"/>
    <w:rsid w:val="00CB0F56"/>
    <w:rsid w:val="00CB10EC"/>
    <w:rsid w:val="00CB141B"/>
    <w:rsid w:val="00CB183F"/>
    <w:rsid w:val="00CB1C40"/>
    <w:rsid w:val="00CB1C93"/>
    <w:rsid w:val="00CB260C"/>
    <w:rsid w:val="00CB3226"/>
    <w:rsid w:val="00CB3DE8"/>
    <w:rsid w:val="00CB453F"/>
    <w:rsid w:val="00CB4AB1"/>
    <w:rsid w:val="00CB5270"/>
    <w:rsid w:val="00CB5865"/>
    <w:rsid w:val="00CB5E04"/>
    <w:rsid w:val="00CB6416"/>
    <w:rsid w:val="00CB64D5"/>
    <w:rsid w:val="00CB666D"/>
    <w:rsid w:val="00CB6BEB"/>
    <w:rsid w:val="00CB71C1"/>
    <w:rsid w:val="00CB785C"/>
    <w:rsid w:val="00CB7A58"/>
    <w:rsid w:val="00CC07EB"/>
    <w:rsid w:val="00CC13D6"/>
    <w:rsid w:val="00CC1515"/>
    <w:rsid w:val="00CC2961"/>
    <w:rsid w:val="00CC2ECF"/>
    <w:rsid w:val="00CC2FD8"/>
    <w:rsid w:val="00CC31B5"/>
    <w:rsid w:val="00CC3261"/>
    <w:rsid w:val="00CC3A0C"/>
    <w:rsid w:val="00CC3A6F"/>
    <w:rsid w:val="00CC3ECE"/>
    <w:rsid w:val="00CC4A37"/>
    <w:rsid w:val="00CC4DBA"/>
    <w:rsid w:val="00CC5082"/>
    <w:rsid w:val="00CC50EA"/>
    <w:rsid w:val="00CC558D"/>
    <w:rsid w:val="00CC5DF8"/>
    <w:rsid w:val="00CC604B"/>
    <w:rsid w:val="00CC6107"/>
    <w:rsid w:val="00CC6B81"/>
    <w:rsid w:val="00CC6ED9"/>
    <w:rsid w:val="00CC7160"/>
    <w:rsid w:val="00CC730B"/>
    <w:rsid w:val="00CC77F9"/>
    <w:rsid w:val="00CC78EB"/>
    <w:rsid w:val="00CD0333"/>
    <w:rsid w:val="00CD0734"/>
    <w:rsid w:val="00CD0B03"/>
    <w:rsid w:val="00CD0B4A"/>
    <w:rsid w:val="00CD0E90"/>
    <w:rsid w:val="00CD0EF4"/>
    <w:rsid w:val="00CD0FFE"/>
    <w:rsid w:val="00CD1917"/>
    <w:rsid w:val="00CD1D53"/>
    <w:rsid w:val="00CD21C1"/>
    <w:rsid w:val="00CD2637"/>
    <w:rsid w:val="00CD26CE"/>
    <w:rsid w:val="00CD2915"/>
    <w:rsid w:val="00CD2AAF"/>
    <w:rsid w:val="00CD2E2B"/>
    <w:rsid w:val="00CD330F"/>
    <w:rsid w:val="00CD3989"/>
    <w:rsid w:val="00CD39F3"/>
    <w:rsid w:val="00CD3F87"/>
    <w:rsid w:val="00CD4383"/>
    <w:rsid w:val="00CD43E8"/>
    <w:rsid w:val="00CD515A"/>
    <w:rsid w:val="00CD609A"/>
    <w:rsid w:val="00CD6209"/>
    <w:rsid w:val="00CD6370"/>
    <w:rsid w:val="00CD6B72"/>
    <w:rsid w:val="00CD6DBA"/>
    <w:rsid w:val="00CD7221"/>
    <w:rsid w:val="00CE037F"/>
    <w:rsid w:val="00CE08FD"/>
    <w:rsid w:val="00CE14ED"/>
    <w:rsid w:val="00CE1ED9"/>
    <w:rsid w:val="00CE2CA3"/>
    <w:rsid w:val="00CE2F13"/>
    <w:rsid w:val="00CE323B"/>
    <w:rsid w:val="00CE54B4"/>
    <w:rsid w:val="00CE54F0"/>
    <w:rsid w:val="00CE5747"/>
    <w:rsid w:val="00CE5769"/>
    <w:rsid w:val="00CE578D"/>
    <w:rsid w:val="00CE59B8"/>
    <w:rsid w:val="00CE5D87"/>
    <w:rsid w:val="00CE6073"/>
    <w:rsid w:val="00CE64F2"/>
    <w:rsid w:val="00CE7430"/>
    <w:rsid w:val="00CF0329"/>
    <w:rsid w:val="00CF08EE"/>
    <w:rsid w:val="00CF0955"/>
    <w:rsid w:val="00CF0C3A"/>
    <w:rsid w:val="00CF1241"/>
    <w:rsid w:val="00CF12EB"/>
    <w:rsid w:val="00CF13E4"/>
    <w:rsid w:val="00CF1E7E"/>
    <w:rsid w:val="00CF2023"/>
    <w:rsid w:val="00CF2053"/>
    <w:rsid w:val="00CF2749"/>
    <w:rsid w:val="00CF2945"/>
    <w:rsid w:val="00CF33AA"/>
    <w:rsid w:val="00CF39B5"/>
    <w:rsid w:val="00CF3A97"/>
    <w:rsid w:val="00CF3F72"/>
    <w:rsid w:val="00CF429D"/>
    <w:rsid w:val="00CF4EE2"/>
    <w:rsid w:val="00CF4FDD"/>
    <w:rsid w:val="00CF5123"/>
    <w:rsid w:val="00CF51AA"/>
    <w:rsid w:val="00CF579B"/>
    <w:rsid w:val="00CF58C5"/>
    <w:rsid w:val="00CF65E9"/>
    <w:rsid w:val="00CF708A"/>
    <w:rsid w:val="00CF719B"/>
    <w:rsid w:val="00CF76FD"/>
    <w:rsid w:val="00CF7C39"/>
    <w:rsid w:val="00CF7C50"/>
    <w:rsid w:val="00CF7E23"/>
    <w:rsid w:val="00D006C5"/>
    <w:rsid w:val="00D00DB6"/>
    <w:rsid w:val="00D0139D"/>
    <w:rsid w:val="00D01772"/>
    <w:rsid w:val="00D018E3"/>
    <w:rsid w:val="00D0247D"/>
    <w:rsid w:val="00D02874"/>
    <w:rsid w:val="00D03CD3"/>
    <w:rsid w:val="00D04469"/>
    <w:rsid w:val="00D04B7D"/>
    <w:rsid w:val="00D04F90"/>
    <w:rsid w:val="00D0584A"/>
    <w:rsid w:val="00D0588C"/>
    <w:rsid w:val="00D05AF3"/>
    <w:rsid w:val="00D05BBD"/>
    <w:rsid w:val="00D06095"/>
    <w:rsid w:val="00D06231"/>
    <w:rsid w:val="00D06F37"/>
    <w:rsid w:val="00D07E69"/>
    <w:rsid w:val="00D10DC5"/>
    <w:rsid w:val="00D1110C"/>
    <w:rsid w:val="00D1134C"/>
    <w:rsid w:val="00D117A7"/>
    <w:rsid w:val="00D12FA8"/>
    <w:rsid w:val="00D131EA"/>
    <w:rsid w:val="00D1375C"/>
    <w:rsid w:val="00D143CC"/>
    <w:rsid w:val="00D14C89"/>
    <w:rsid w:val="00D14D65"/>
    <w:rsid w:val="00D161FE"/>
    <w:rsid w:val="00D163FB"/>
    <w:rsid w:val="00D16DA1"/>
    <w:rsid w:val="00D16E0F"/>
    <w:rsid w:val="00D16E82"/>
    <w:rsid w:val="00D17490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3C8A"/>
    <w:rsid w:val="00D24466"/>
    <w:rsid w:val="00D2446D"/>
    <w:rsid w:val="00D24611"/>
    <w:rsid w:val="00D25718"/>
    <w:rsid w:val="00D260D4"/>
    <w:rsid w:val="00D267BE"/>
    <w:rsid w:val="00D27E24"/>
    <w:rsid w:val="00D3034B"/>
    <w:rsid w:val="00D306B2"/>
    <w:rsid w:val="00D31163"/>
    <w:rsid w:val="00D31DE3"/>
    <w:rsid w:val="00D323AD"/>
    <w:rsid w:val="00D3246A"/>
    <w:rsid w:val="00D32481"/>
    <w:rsid w:val="00D32F53"/>
    <w:rsid w:val="00D330B6"/>
    <w:rsid w:val="00D34AD5"/>
    <w:rsid w:val="00D34DEE"/>
    <w:rsid w:val="00D3591F"/>
    <w:rsid w:val="00D36919"/>
    <w:rsid w:val="00D36D37"/>
    <w:rsid w:val="00D36FA7"/>
    <w:rsid w:val="00D374DF"/>
    <w:rsid w:val="00D37527"/>
    <w:rsid w:val="00D378FE"/>
    <w:rsid w:val="00D37BDF"/>
    <w:rsid w:val="00D405CD"/>
    <w:rsid w:val="00D40E5A"/>
    <w:rsid w:val="00D4116C"/>
    <w:rsid w:val="00D413D3"/>
    <w:rsid w:val="00D415D5"/>
    <w:rsid w:val="00D41DF2"/>
    <w:rsid w:val="00D41FE5"/>
    <w:rsid w:val="00D43D86"/>
    <w:rsid w:val="00D453B3"/>
    <w:rsid w:val="00D458A3"/>
    <w:rsid w:val="00D466E0"/>
    <w:rsid w:val="00D47A15"/>
    <w:rsid w:val="00D47B86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B1B"/>
    <w:rsid w:val="00D53952"/>
    <w:rsid w:val="00D5399E"/>
    <w:rsid w:val="00D5419D"/>
    <w:rsid w:val="00D54491"/>
    <w:rsid w:val="00D546B6"/>
    <w:rsid w:val="00D54710"/>
    <w:rsid w:val="00D54B6D"/>
    <w:rsid w:val="00D55052"/>
    <w:rsid w:val="00D55218"/>
    <w:rsid w:val="00D55542"/>
    <w:rsid w:val="00D55743"/>
    <w:rsid w:val="00D559ED"/>
    <w:rsid w:val="00D55B4E"/>
    <w:rsid w:val="00D56762"/>
    <w:rsid w:val="00D56957"/>
    <w:rsid w:val="00D570CF"/>
    <w:rsid w:val="00D5758D"/>
    <w:rsid w:val="00D57B56"/>
    <w:rsid w:val="00D60028"/>
    <w:rsid w:val="00D60250"/>
    <w:rsid w:val="00D60B2B"/>
    <w:rsid w:val="00D6179E"/>
    <w:rsid w:val="00D62C46"/>
    <w:rsid w:val="00D62EDF"/>
    <w:rsid w:val="00D62F4A"/>
    <w:rsid w:val="00D62F4F"/>
    <w:rsid w:val="00D64014"/>
    <w:rsid w:val="00D651F4"/>
    <w:rsid w:val="00D65A17"/>
    <w:rsid w:val="00D65B7F"/>
    <w:rsid w:val="00D66890"/>
    <w:rsid w:val="00D67DB7"/>
    <w:rsid w:val="00D7042D"/>
    <w:rsid w:val="00D707F5"/>
    <w:rsid w:val="00D70DF8"/>
    <w:rsid w:val="00D71056"/>
    <w:rsid w:val="00D710D8"/>
    <w:rsid w:val="00D71200"/>
    <w:rsid w:val="00D7186E"/>
    <w:rsid w:val="00D71ACE"/>
    <w:rsid w:val="00D71D3A"/>
    <w:rsid w:val="00D725B7"/>
    <w:rsid w:val="00D72886"/>
    <w:rsid w:val="00D730E5"/>
    <w:rsid w:val="00D734F7"/>
    <w:rsid w:val="00D73740"/>
    <w:rsid w:val="00D73E50"/>
    <w:rsid w:val="00D73F9E"/>
    <w:rsid w:val="00D741CE"/>
    <w:rsid w:val="00D743E7"/>
    <w:rsid w:val="00D745B9"/>
    <w:rsid w:val="00D74702"/>
    <w:rsid w:val="00D7473B"/>
    <w:rsid w:val="00D74CF4"/>
    <w:rsid w:val="00D7525A"/>
    <w:rsid w:val="00D75367"/>
    <w:rsid w:val="00D75696"/>
    <w:rsid w:val="00D75CEB"/>
    <w:rsid w:val="00D75E4A"/>
    <w:rsid w:val="00D761D2"/>
    <w:rsid w:val="00D764BF"/>
    <w:rsid w:val="00D77B3C"/>
    <w:rsid w:val="00D77EB3"/>
    <w:rsid w:val="00D804CC"/>
    <w:rsid w:val="00D807EA"/>
    <w:rsid w:val="00D80E0A"/>
    <w:rsid w:val="00D81294"/>
    <w:rsid w:val="00D81B38"/>
    <w:rsid w:val="00D82704"/>
    <w:rsid w:val="00D82CD9"/>
    <w:rsid w:val="00D82F74"/>
    <w:rsid w:val="00D83104"/>
    <w:rsid w:val="00D84251"/>
    <w:rsid w:val="00D8465F"/>
    <w:rsid w:val="00D85141"/>
    <w:rsid w:val="00D85AAD"/>
    <w:rsid w:val="00D860D1"/>
    <w:rsid w:val="00D86C4B"/>
    <w:rsid w:val="00D86CD3"/>
    <w:rsid w:val="00D86F49"/>
    <w:rsid w:val="00D87044"/>
    <w:rsid w:val="00D8749C"/>
    <w:rsid w:val="00D87587"/>
    <w:rsid w:val="00D90B2F"/>
    <w:rsid w:val="00D90D1E"/>
    <w:rsid w:val="00D90D72"/>
    <w:rsid w:val="00D91593"/>
    <w:rsid w:val="00D9172E"/>
    <w:rsid w:val="00D91AFC"/>
    <w:rsid w:val="00D91B5F"/>
    <w:rsid w:val="00D9254A"/>
    <w:rsid w:val="00D925FA"/>
    <w:rsid w:val="00D928E2"/>
    <w:rsid w:val="00D92CC3"/>
    <w:rsid w:val="00D935F8"/>
    <w:rsid w:val="00D93A97"/>
    <w:rsid w:val="00D93BBB"/>
    <w:rsid w:val="00D948E5"/>
    <w:rsid w:val="00D948F0"/>
    <w:rsid w:val="00D94953"/>
    <w:rsid w:val="00D949F2"/>
    <w:rsid w:val="00D9508F"/>
    <w:rsid w:val="00D9518D"/>
    <w:rsid w:val="00D9573F"/>
    <w:rsid w:val="00D95884"/>
    <w:rsid w:val="00D961B5"/>
    <w:rsid w:val="00D961E2"/>
    <w:rsid w:val="00D9628D"/>
    <w:rsid w:val="00D966A6"/>
    <w:rsid w:val="00D967B1"/>
    <w:rsid w:val="00D96C7E"/>
    <w:rsid w:val="00D97162"/>
    <w:rsid w:val="00D974C5"/>
    <w:rsid w:val="00D9764F"/>
    <w:rsid w:val="00D977D1"/>
    <w:rsid w:val="00DA00E4"/>
    <w:rsid w:val="00DA05AA"/>
    <w:rsid w:val="00DA1A18"/>
    <w:rsid w:val="00DA1E86"/>
    <w:rsid w:val="00DA29A9"/>
    <w:rsid w:val="00DA29C2"/>
    <w:rsid w:val="00DA2D0E"/>
    <w:rsid w:val="00DA325A"/>
    <w:rsid w:val="00DA32DB"/>
    <w:rsid w:val="00DA3595"/>
    <w:rsid w:val="00DA35A6"/>
    <w:rsid w:val="00DA3961"/>
    <w:rsid w:val="00DA405A"/>
    <w:rsid w:val="00DA41A8"/>
    <w:rsid w:val="00DA5C1B"/>
    <w:rsid w:val="00DA642F"/>
    <w:rsid w:val="00DA6996"/>
    <w:rsid w:val="00DA6D1F"/>
    <w:rsid w:val="00DA6EE0"/>
    <w:rsid w:val="00DA76AA"/>
    <w:rsid w:val="00DB0F97"/>
    <w:rsid w:val="00DB117C"/>
    <w:rsid w:val="00DB1659"/>
    <w:rsid w:val="00DB1747"/>
    <w:rsid w:val="00DB184C"/>
    <w:rsid w:val="00DB1CFC"/>
    <w:rsid w:val="00DB2605"/>
    <w:rsid w:val="00DB29FB"/>
    <w:rsid w:val="00DB2DD0"/>
    <w:rsid w:val="00DB3595"/>
    <w:rsid w:val="00DB3680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EA6"/>
    <w:rsid w:val="00DB667F"/>
    <w:rsid w:val="00DB736F"/>
    <w:rsid w:val="00DB7F24"/>
    <w:rsid w:val="00DC0DC7"/>
    <w:rsid w:val="00DC18F8"/>
    <w:rsid w:val="00DC2596"/>
    <w:rsid w:val="00DC26D9"/>
    <w:rsid w:val="00DC2723"/>
    <w:rsid w:val="00DC2853"/>
    <w:rsid w:val="00DC2F3A"/>
    <w:rsid w:val="00DC3140"/>
    <w:rsid w:val="00DC3305"/>
    <w:rsid w:val="00DC339C"/>
    <w:rsid w:val="00DC3523"/>
    <w:rsid w:val="00DC3F56"/>
    <w:rsid w:val="00DC3FF6"/>
    <w:rsid w:val="00DC43DF"/>
    <w:rsid w:val="00DC47BD"/>
    <w:rsid w:val="00DC4E82"/>
    <w:rsid w:val="00DC5447"/>
    <w:rsid w:val="00DC54DB"/>
    <w:rsid w:val="00DC5C13"/>
    <w:rsid w:val="00DC5E35"/>
    <w:rsid w:val="00DC606F"/>
    <w:rsid w:val="00DC6409"/>
    <w:rsid w:val="00DC6835"/>
    <w:rsid w:val="00DC699D"/>
    <w:rsid w:val="00DC6C18"/>
    <w:rsid w:val="00DC76FD"/>
    <w:rsid w:val="00DC77F4"/>
    <w:rsid w:val="00DC7838"/>
    <w:rsid w:val="00DC7FD6"/>
    <w:rsid w:val="00DD0094"/>
    <w:rsid w:val="00DD079E"/>
    <w:rsid w:val="00DD09FD"/>
    <w:rsid w:val="00DD0B74"/>
    <w:rsid w:val="00DD0C49"/>
    <w:rsid w:val="00DD0F79"/>
    <w:rsid w:val="00DD1713"/>
    <w:rsid w:val="00DD180E"/>
    <w:rsid w:val="00DD26F2"/>
    <w:rsid w:val="00DD2A10"/>
    <w:rsid w:val="00DD2C4C"/>
    <w:rsid w:val="00DD2D5B"/>
    <w:rsid w:val="00DD3E4A"/>
    <w:rsid w:val="00DD5581"/>
    <w:rsid w:val="00DD57C1"/>
    <w:rsid w:val="00DD58AD"/>
    <w:rsid w:val="00DD59F4"/>
    <w:rsid w:val="00DD5A08"/>
    <w:rsid w:val="00DD5F14"/>
    <w:rsid w:val="00DD6872"/>
    <w:rsid w:val="00DD6ADC"/>
    <w:rsid w:val="00DD6D54"/>
    <w:rsid w:val="00DD79D4"/>
    <w:rsid w:val="00DD7B08"/>
    <w:rsid w:val="00DE0B03"/>
    <w:rsid w:val="00DE0C9E"/>
    <w:rsid w:val="00DE165F"/>
    <w:rsid w:val="00DE239D"/>
    <w:rsid w:val="00DE2BDF"/>
    <w:rsid w:val="00DE2C86"/>
    <w:rsid w:val="00DE2DBA"/>
    <w:rsid w:val="00DE35B2"/>
    <w:rsid w:val="00DE3AAD"/>
    <w:rsid w:val="00DE3B5D"/>
    <w:rsid w:val="00DE3F61"/>
    <w:rsid w:val="00DE42E9"/>
    <w:rsid w:val="00DE4815"/>
    <w:rsid w:val="00DE4F83"/>
    <w:rsid w:val="00DE502E"/>
    <w:rsid w:val="00DE5E1F"/>
    <w:rsid w:val="00DE5FBD"/>
    <w:rsid w:val="00DE6779"/>
    <w:rsid w:val="00DE6984"/>
    <w:rsid w:val="00DE79F3"/>
    <w:rsid w:val="00DE7CA8"/>
    <w:rsid w:val="00DE7D53"/>
    <w:rsid w:val="00DF0054"/>
    <w:rsid w:val="00DF101C"/>
    <w:rsid w:val="00DF1642"/>
    <w:rsid w:val="00DF173A"/>
    <w:rsid w:val="00DF298B"/>
    <w:rsid w:val="00DF2A6B"/>
    <w:rsid w:val="00DF2B35"/>
    <w:rsid w:val="00DF2B36"/>
    <w:rsid w:val="00DF2F06"/>
    <w:rsid w:val="00DF308B"/>
    <w:rsid w:val="00DF31E3"/>
    <w:rsid w:val="00DF3292"/>
    <w:rsid w:val="00DF334E"/>
    <w:rsid w:val="00DF3A55"/>
    <w:rsid w:val="00DF42BC"/>
    <w:rsid w:val="00DF4CA9"/>
    <w:rsid w:val="00DF4FB5"/>
    <w:rsid w:val="00DF51B5"/>
    <w:rsid w:val="00DF52B7"/>
    <w:rsid w:val="00DF5A07"/>
    <w:rsid w:val="00DF5F2E"/>
    <w:rsid w:val="00DF6B46"/>
    <w:rsid w:val="00DF6DE5"/>
    <w:rsid w:val="00DF74F8"/>
    <w:rsid w:val="00DF77CD"/>
    <w:rsid w:val="00E00063"/>
    <w:rsid w:val="00E0010E"/>
    <w:rsid w:val="00E005A2"/>
    <w:rsid w:val="00E00973"/>
    <w:rsid w:val="00E0113C"/>
    <w:rsid w:val="00E0141E"/>
    <w:rsid w:val="00E015C2"/>
    <w:rsid w:val="00E019C8"/>
    <w:rsid w:val="00E02336"/>
    <w:rsid w:val="00E02549"/>
    <w:rsid w:val="00E02B9B"/>
    <w:rsid w:val="00E02D64"/>
    <w:rsid w:val="00E033A0"/>
    <w:rsid w:val="00E034BE"/>
    <w:rsid w:val="00E03568"/>
    <w:rsid w:val="00E03CF3"/>
    <w:rsid w:val="00E04172"/>
    <w:rsid w:val="00E043DE"/>
    <w:rsid w:val="00E0461B"/>
    <w:rsid w:val="00E04E74"/>
    <w:rsid w:val="00E05117"/>
    <w:rsid w:val="00E0564D"/>
    <w:rsid w:val="00E069E3"/>
    <w:rsid w:val="00E06D70"/>
    <w:rsid w:val="00E07604"/>
    <w:rsid w:val="00E077E2"/>
    <w:rsid w:val="00E1077C"/>
    <w:rsid w:val="00E11218"/>
    <w:rsid w:val="00E119F5"/>
    <w:rsid w:val="00E12145"/>
    <w:rsid w:val="00E121B1"/>
    <w:rsid w:val="00E1273A"/>
    <w:rsid w:val="00E13246"/>
    <w:rsid w:val="00E13488"/>
    <w:rsid w:val="00E136D3"/>
    <w:rsid w:val="00E137BE"/>
    <w:rsid w:val="00E14075"/>
    <w:rsid w:val="00E140BD"/>
    <w:rsid w:val="00E14455"/>
    <w:rsid w:val="00E1459E"/>
    <w:rsid w:val="00E148FB"/>
    <w:rsid w:val="00E149C4"/>
    <w:rsid w:val="00E14DFE"/>
    <w:rsid w:val="00E157AE"/>
    <w:rsid w:val="00E160C1"/>
    <w:rsid w:val="00E16986"/>
    <w:rsid w:val="00E169D5"/>
    <w:rsid w:val="00E16B7D"/>
    <w:rsid w:val="00E16BAD"/>
    <w:rsid w:val="00E17B59"/>
    <w:rsid w:val="00E20864"/>
    <w:rsid w:val="00E20B0D"/>
    <w:rsid w:val="00E20E80"/>
    <w:rsid w:val="00E2127E"/>
    <w:rsid w:val="00E213FD"/>
    <w:rsid w:val="00E21445"/>
    <w:rsid w:val="00E21C6C"/>
    <w:rsid w:val="00E227D6"/>
    <w:rsid w:val="00E23491"/>
    <w:rsid w:val="00E239E9"/>
    <w:rsid w:val="00E23CB2"/>
    <w:rsid w:val="00E2423E"/>
    <w:rsid w:val="00E24535"/>
    <w:rsid w:val="00E24551"/>
    <w:rsid w:val="00E24743"/>
    <w:rsid w:val="00E248ED"/>
    <w:rsid w:val="00E24997"/>
    <w:rsid w:val="00E24D23"/>
    <w:rsid w:val="00E24EAA"/>
    <w:rsid w:val="00E2533F"/>
    <w:rsid w:val="00E2608B"/>
    <w:rsid w:val="00E2643D"/>
    <w:rsid w:val="00E26657"/>
    <w:rsid w:val="00E266EA"/>
    <w:rsid w:val="00E26D6D"/>
    <w:rsid w:val="00E2751B"/>
    <w:rsid w:val="00E277F3"/>
    <w:rsid w:val="00E27A3B"/>
    <w:rsid w:val="00E27B98"/>
    <w:rsid w:val="00E302B4"/>
    <w:rsid w:val="00E3099F"/>
    <w:rsid w:val="00E31134"/>
    <w:rsid w:val="00E312C5"/>
    <w:rsid w:val="00E31D28"/>
    <w:rsid w:val="00E31EB4"/>
    <w:rsid w:val="00E329EF"/>
    <w:rsid w:val="00E337A0"/>
    <w:rsid w:val="00E33C1C"/>
    <w:rsid w:val="00E33EE4"/>
    <w:rsid w:val="00E33FBC"/>
    <w:rsid w:val="00E342C9"/>
    <w:rsid w:val="00E34431"/>
    <w:rsid w:val="00E34C07"/>
    <w:rsid w:val="00E34E5B"/>
    <w:rsid w:val="00E34FB6"/>
    <w:rsid w:val="00E35A36"/>
    <w:rsid w:val="00E35A79"/>
    <w:rsid w:val="00E35B2C"/>
    <w:rsid w:val="00E3690F"/>
    <w:rsid w:val="00E36E22"/>
    <w:rsid w:val="00E37048"/>
    <w:rsid w:val="00E402C0"/>
    <w:rsid w:val="00E40580"/>
    <w:rsid w:val="00E40664"/>
    <w:rsid w:val="00E40A42"/>
    <w:rsid w:val="00E40E02"/>
    <w:rsid w:val="00E416FE"/>
    <w:rsid w:val="00E432B6"/>
    <w:rsid w:val="00E438F2"/>
    <w:rsid w:val="00E44264"/>
    <w:rsid w:val="00E442DA"/>
    <w:rsid w:val="00E4444E"/>
    <w:rsid w:val="00E44927"/>
    <w:rsid w:val="00E453A2"/>
    <w:rsid w:val="00E45D06"/>
    <w:rsid w:val="00E46260"/>
    <w:rsid w:val="00E46A50"/>
    <w:rsid w:val="00E46AC6"/>
    <w:rsid w:val="00E474C5"/>
    <w:rsid w:val="00E47B42"/>
    <w:rsid w:val="00E47B70"/>
    <w:rsid w:val="00E50080"/>
    <w:rsid w:val="00E5068E"/>
    <w:rsid w:val="00E50F80"/>
    <w:rsid w:val="00E518EA"/>
    <w:rsid w:val="00E51929"/>
    <w:rsid w:val="00E5219B"/>
    <w:rsid w:val="00E524C6"/>
    <w:rsid w:val="00E532A5"/>
    <w:rsid w:val="00E53611"/>
    <w:rsid w:val="00E53CFD"/>
    <w:rsid w:val="00E5402D"/>
    <w:rsid w:val="00E54581"/>
    <w:rsid w:val="00E545BD"/>
    <w:rsid w:val="00E547D6"/>
    <w:rsid w:val="00E54890"/>
    <w:rsid w:val="00E5497B"/>
    <w:rsid w:val="00E56416"/>
    <w:rsid w:val="00E56B93"/>
    <w:rsid w:val="00E57557"/>
    <w:rsid w:val="00E60116"/>
    <w:rsid w:val="00E60257"/>
    <w:rsid w:val="00E604FB"/>
    <w:rsid w:val="00E60582"/>
    <w:rsid w:val="00E608F5"/>
    <w:rsid w:val="00E6092E"/>
    <w:rsid w:val="00E6143E"/>
    <w:rsid w:val="00E617E4"/>
    <w:rsid w:val="00E6189B"/>
    <w:rsid w:val="00E61DC0"/>
    <w:rsid w:val="00E62455"/>
    <w:rsid w:val="00E6248F"/>
    <w:rsid w:val="00E62B4E"/>
    <w:rsid w:val="00E62BBB"/>
    <w:rsid w:val="00E63543"/>
    <w:rsid w:val="00E6539E"/>
    <w:rsid w:val="00E653B2"/>
    <w:rsid w:val="00E654B1"/>
    <w:rsid w:val="00E65BC4"/>
    <w:rsid w:val="00E65D04"/>
    <w:rsid w:val="00E6694A"/>
    <w:rsid w:val="00E66F5D"/>
    <w:rsid w:val="00E7019C"/>
    <w:rsid w:val="00E7111C"/>
    <w:rsid w:val="00E712FB"/>
    <w:rsid w:val="00E714D3"/>
    <w:rsid w:val="00E71800"/>
    <w:rsid w:val="00E7184E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0F9"/>
    <w:rsid w:val="00E76238"/>
    <w:rsid w:val="00E76F64"/>
    <w:rsid w:val="00E778CA"/>
    <w:rsid w:val="00E7793C"/>
    <w:rsid w:val="00E80067"/>
    <w:rsid w:val="00E81089"/>
    <w:rsid w:val="00E81E0D"/>
    <w:rsid w:val="00E8256E"/>
    <w:rsid w:val="00E82949"/>
    <w:rsid w:val="00E844EB"/>
    <w:rsid w:val="00E85045"/>
    <w:rsid w:val="00E85DD5"/>
    <w:rsid w:val="00E85F64"/>
    <w:rsid w:val="00E862D5"/>
    <w:rsid w:val="00E86325"/>
    <w:rsid w:val="00E869FB"/>
    <w:rsid w:val="00E86BCA"/>
    <w:rsid w:val="00E87042"/>
    <w:rsid w:val="00E873B9"/>
    <w:rsid w:val="00E87A05"/>
    <w:rsid w:val="00E9024E"/>
    <w:rsid w:val="00E90368"/>
    <w:rsid w:val="00E91272"/>
    <w:rsid w:val="00E9337E"/>
    <w:rsid w:val="00E93459"/>
    <w:rsid w:val="00E9357C"/>
    <w:rsid w:val="00E939A4"/>
    <w:rsid w:val="00E93DF8"/>
    <w:rsid w:val="00E9458B"/>
    <w:rsid w:val="00E94608"/>
    <w:rsid w:val="00E949B7"/>
    <w:rsid w:val="00E9500F"/>
    <w:rsid w:val="00E9512C"/>
    <w:rsid w:val="00E95906"/>
    <w:rsid w:val="00E95A08"/>
    <w:rsid w:val="00E95D86"/>
    <w:rsid w:val="00E95EA2"/>
    <w:rsid w:val="00E9668D"/>
    <w:rsid w:val="00E96981"/>
    <w:rsid w:val="00E96B65"/>
    <w:rsid w:val="00EA05D8"/>
    <w:rsid w:val="00EA06BD"/>
    <w:rsid w:val="00EA0B00"/>
    <w:rsid w:val="00EA14C3"/>
    <w:rsid w:val="00EA2438"/>
    <w:rsid w:val="00EA24A6"/>
    <w:rsid w:val="00EA24C1"/>
    <w:rsid w:val="00EA2743"/>
    <w:rsid w:val="00EA291E"/>
    <w:rsid w:val="00EA2CFF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347"/>
    <w:rsid w:val="00EA53C1"/>
    <w:rsid w:val="00EA56C4"/>
    <w:rsid w:val="00EA5853"/>
    <w:rsid w:val="00EA5CBD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1979"/>
    <w:rsid w:val="00EB218C"/>
    <w:rsid w:val="00EB2467"/>
    <w:rsid w:val="00EB2620"/>
    <w:rsid w:val="00EB3717"/>
    <w:rsid w:val="00EB377B"/>
    <w:rsid w:val="00EB39B9"/>
    <w:rsid w:val="00EB3D51"/>
    <w:rsid w:val="00EB4082"/>
    <w:rsid w:val="00EB4925"/>
    <w:rsid w:val="00EB5967"/>
    <w:rsid w:val="00EB59E4"/>
    <w:rsid w:val="00EB59E9"/>
    <w:rsid w:val="00EB61B4"/>
    <w:rsid w:val="00EB6627"/>
    <w:rsid w:val="00EB6984"/>
    <w:rsid w:val="00EB6C1C"/>
    <w:rsid w:val="00EB6DC6"/>
    <w:rsid w:val="00EB6EE1"/>
    <w:rsid w:val="00EB7316"/>
    <w:rsid w:val="00EB7A0A"/>
    <w:rsid w:val="00EC040A"/>
    <w:rsid w:val="00EC08C8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6E98"/>
    <w:rsid w:val="00EC7204"/>
    <w:rsid w:val="00EC7920"/>
    <w:rsid w:val="00ED05C7"/>
    <w:rsid w:val="00ED0EF6"/>
    <w:rsid w:val="00ED15CF"/>
    <w:rsid w:val="00ED1719"/>
    <w:rsid w:val="00ED1D4E"/>
    <w:rsid w:val="00ED1F6D"/>
    <w:rsid w:val="00ED20DF"/>
    <w:rsid w:val="00ED24B4"/>
    <w:rsid w:val="00ED25D2"/>
    <w:rsid w:val="00ED297D"/>
    <w:rsid w:val="00ED378B"/>
    <w:rsid w:val="00ED3962"/>
    <w:rsid w:val="00ED3DDB"/>
    <w:rsid w:val="00ED3F46"/>
    <w:rsid w:val="00ED3F7B"/>
    <w:rsid w:val="00ED4398"/>
    <w:rsid w:val="00ED474F"/>
    <w:rsid w:val="00ED4C9A"/>
    <w:rsid w:val="00ED5172"/>
    <w:rsid w:val="00ED5431"/>
    <w:rsid w:val="00ED68C4"/>
    <w:rsid w:val="00ED691C"/>
    <w:rsid w:val="00ED7911"/>
    <w:rsid w:val="00ED7A5C"/>
    <w:rsid w:val="00EE0448"/>
    <w:rsid w:val="00EE0A22"/>
    <w:rsid w:val="00EE14E5"/>
    <w:rsid w:val="00EE2B39"/>
    <w:rsid w:val="00EE2BC1"/>
    <w:rsid w:val="00EE2E90"/>
    <w:rsid w:val="00EE3A63"/>
    <w:rsid w:val="00EE40CF"/>
    <w:rsid w:val="00EE4C05"/>
    <w:rsid w:val="00EE5426"/>
    <w:rsid w:val="00EE5486"/>
    <w:rsid w:val="00EE54FD"/>
    <w:rsid w:val="00EE5F3C"/>
    <w:rsid w:val="00EE6185"/>
    <w:rsid w:val="00EE6A8C"/>
    <w:rsid w:val="00EE6D90"/>
    <w:rsid w:val="00EE77AF"/>
    <w:rsid w:val="00EE7C6E"/>
    <w:rsid w:val="00EF098A"/>
    <w:rsid w:val="00EF09FE"/>
    <w:rsid w:val="00EF0A40"/>
    <w:rsid w:val="00EF19C9"/>
    <w:rsid w:val="00EF22D3"/>
    <w:rsid w:val="00EF3820"/>
    <w:rsid w:val="00EF3B0C"/>
    <w:rsid w:val="00EF48D1"/>
    <w:rsid w:val="00EF4B91"/>
    <w:rsid w:val="00EF4D6F"/>
    <w:rsid w:val="00EF555D"/>
    <w:rsid w:val="00EF59AB"/>
    <w:rsid w:val="00EF5FD0"/>
    <w:rsid w:val="00EF659C"/>
    <w:rsid w:val="00EF6813"/>
    <w:rsid w:val="00EF6DA7"/>
    <w:rsid w:val="00EF7562"/>
    <w:rsid w:val="00EF7805"/>
    <w:rsid w:val="00EF7AB2"/>
    <w:rsid w:val="00EF7B3D"/>
    <w:rsid w:val="00F000B0"/>
    <w:rsid w:val="00F003F4"/>
    <w:rsid w:val="00F00E3C"/>
    <w:rsid w:val="00F01674"/>
    <w:rsid w:val="00F017F7"/>
    <w:rsid w:val="00F01FE8"/>
    <w:rsid w:val="00F02CB2"/>
    <w:rsid w:val="00F02EC1"/>
    <w:rsid w:val="00F02EF1"/>
    <w:rsid w:val="00F0356F"/>
    <w:rsid w:val="00F037E4"/>
    <w:rsid w:val="00F03811"/>
    <w:rsid w:val="00F04E43"/>
    <w:rsid w:val="00F05049"/>
    <w:rsid w:val="00F065BD"/>
    <w:rsid w:val="00F066DF"/>
    <w:rsid w:val="00F06BC7"/>
    <w:rsid w:val="00F06EB0"/>
    <w:rsid w:val="00F06F1C"/>
    <w:rsid w:val="00F07292"/>
    <w:rsid w:val="00F07301"/>
    <w:rsid w:val="00F07335"/>
    <w:rsid w:val="00F076E7"/>
    <w:rsid w:val="00F10408"/>
    <w:rsid w:val="00F1193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C61"/>
    <w:rsid w:val="00F22E87"/>
    <w:rsid w:val="00F23227"/>
    <w:rsid w:val="00F238FB"/>
    <w:rsid w:val="00F24863"/>
    <w:rsid w:val="00F25578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D70"/>
    <w:rsid w:val="00F30E11"/>
    <w:rsid w:val="00F30EEC"/>
    <w:rsid w:val="00F31460"/>
    <w:rsid w:val="00F31AA2"/>
    <w:rsid w:val="00F31DB8"/>
    <w:rsid w:val="00F3247B"/>
    <w:rsid w:val="00F325DD"/>
    <w:rsid w:val="00F3272A"/>
    <w:rsid w:val="00F32A01"/>
    <w:rsid w:val="00F32A1A"/>
    <w:rsid w:val="00F3359E"/>
    <w:rsid w:val="00F3373F"/>
    <w:rsid w:val="00F338A5"/>
    <w:rsid w:val="00F33A9D"/>
    <w:rsid w:val="00F34232"/>
    <w:rsid w:val="00F343A6"/>
    <w:rsid w:val="00F344E3"/>
    <w:rsid w:val="00F3467F"/>
    <w:rsid w:val="00F34F88"/>
    <w:rsid w:val="00F353ED"/>
    <w:rsid w:val="00F355FF"/>
    <w:rsid w:val="00F35A24"/>
    <w:rsid w:val="00F35A79"/>
    <w:rsid w:val="00F35AAA"/>
    <w:rsid w:val="00F35FA4"/>
    <w:rsid w:val="00F36280"/>
    <w:rsid w:val="00F36F89"/>
    <w:rsid w:val="00F40F30"/>
    <w:rsid w:val="00F4132A"/>
    <w:rsid w:val="00F41926"/>
    <w:rsid w:val="00F41DF5"/>
    <w:rsid w:val="00F42AC9"/>
    <w:rsid w:val="00F42F10"/>
    <w:rsid w:val="00F435D9"/>
    <w:rsid w:val="00F436DA"/>
    <w:rsid w:val="00F443AC"/>
    <w:rsid w:val="00F4537C"/>
    <w:rsid w:val="00F45423"/>
    <w:rsid w:val="00F45B1C"/>
    <w:rsid w:val="00F45F5A"/>
    <w:rsid w:val="00F45F9F"/>
    <w:rsid w:val="00F4781E"/>
    <w:rsid w:val="00F50726"/>
    <w:rsid w:val="00F50F57"/>
    <w:rsid w:val="00F51BE9"/>
    <w:rsid w:val="00F52104"/>
    <w:rsid w:val="00F532AE"/>
    <w:rsid w:val="00F5334F"/>
    <w:rsid w:val="00F5370D"/>
    <w:rsid w:val="00F54B78"/>
    <w:rsid w:val="00F54D03"/>
    <w:rsid w:val="00F55E85"/>
    <w:rsid w:val="00F563EE"/>
    <w:rsid w:val="00F56647"/>
    <w:rsid w:val="00F56B13"/>
    <w:rsid w:val="00F5702C"/>
    <w:rsid w:val="00F572CF"/>
    <w:rsid w:val="00F57F60"/>
    <w:rsid w:val="00F603CF"/>
    <w:rsid w:val="00F6078E"/>
    <w:rsid w:val="00F614AD"/>
    <w:rsid w:val="00F61805"/>
    <w:rsid w:val="00F61A33"/>
    <w:rsid w:val="00F61C42"/>
    <w:rsid w:val="00F61D42"/>
    <w:rsid w:val="00F6230C"/>
    <w:rsid w:val="00F62350"/>
    <w:rsid w:val="00F62395"/>
    <w:rsid w:val="00F62462"/>
    <w:rsid w:val="00F62E8E"/>
    <w:rsid w:val="00F6372A"/>
    <w:rsid w:val="00F63E31"/>
    <w:rsid w:val="00F6401B"/>
    <w:rsid w:val="00F64227"/>
    <w:rsid w:val="00F643DF"/>
    <w:rsid w:val="00F64CF3"/>
    <w:rsid w:val="00F64D1A"/>
    <w:rsid w:val="00F64E4D"/>
    <w:rsid w:val="00F65054"/>
    <w:rsid w:val="00F651FB"/>
    <w:rsid w:val="00F6522A"/>
    <w:rsid w:val="00F655B0"/>
    <w:rsid w:val="00F65628"/>
    <w:rsid w:val="00F65F6E"/>
    <w:rsid w:val="00F66149"/>
    <w:rsid w:val="00F66202"/>
    <w:rsid w:val="00F670E4"/>
    <w:rsid w:val="00F700C1"/>
    <w:rsid w:val="00F703D6"/>
    <w:rsid w:val="00F707F7"/>
    <w:rsid w:val="00F70A2C"/>
    <w:rsid w:val="00F71498"/>
    <w:rsid w:val="00F716E7"/>
    <w:rsid w:val="00F7223D"/>
    <w:rsid w:val="00F72B9C"/>
    <w:rsid w:val="00F72F9A"/>
    <w:rsid w:val="00F733A4"/>
    <w:rsid w:val="00F734EF"/>
    <w:rsid w:val="00F737C7"/>
    <w:rsid w:val="00F738F0"/>
    <w:rsid w:val="00F73B53"/>
    <w:rsid w:val="00F73D6B"/>
    <w:rsid w:val="00F73F97"/>
    <w:rsid w:val="00F7434A"/>
    <w:rsid w:val="00F743BD"/>
    <w:rsid w:val="00F743EC"/>
    <w:rsid w:val="00F744E2"/>
    <w:rsid w:val="00F747C6"/>
    <w:rsid w:val="00F7516B"/>
    <w:rsid w:val="00F752C0"/>
    <w:rsid w:val="00F75797"/>
    <w:rsid w:val="00F76010"/>
    <w:rsid w:val="00F76B65"/>
    <w:rsid w:val="00F76C36"/>
    <w:rsid w:val="00F76C3B"/>
    <w:rsid w:val="00F76EB3"/>
    <w:rsid w:val="00F775E9"/>
    <w:rsid w:val="00F778B1"/>
    <w:rsid w:val="00F80B56"/>
    <w:rsid w:val="00F80D42"/>
    <w:rsid w:val="00F8195A"/>
    <w:rsid w:val="00F8238C"/>
    <w:rsid w:val="00F8286B"/>
    <w:rsid w:val="00F830E0"/>
    <w:rsid w:val="00F83E45"/>
    <w:rsid w:val="00F8417C"/>
    <w:rsid w:val="00F850AC"/>
    <w:rsid w:val="00F853CF"/>
    <w:rsid w:val="00F858AB"/>
    <w:rsid w:val="00F86134"/>
    <w:rsid w:val="00F86523"/>
    <w:rsid w:val="00F868E1"/>
    <w:rsid w:val="00F86A5F"/>
    <w:rsid w:val="00F86BDC"/>
    <w:rsid w:val="00F86CB0"/>
    <w:rsid w:val="00F877F5"/>
    <w:rsid w:val="00F878DE"/>
    <w:rsid w:val="00F87B0E"/>
    <w:rsid w:val="00F90222"/>
    <w:rsid w:val="00F91283"/>
    <w:rsid w:val="00F91309"/>
    <w:rsid w:val="00F917FD"/>
    <w:rsid w:val="00F924EC"/>
    <w:rsid w:val="00F927DF"/>
    <w:rsid w:val="00F92CCD"/>
    <w:rsid w:val="00F93586"/>
    <w:rsid w:val="00F939F0"/>
    <w:rsid w:val="00F93C23"/>
    <w:rsid w:val="00F93DE6"/>
    <w:rsid w:val="00F93E85"/>
    <w:rsid w:val="00F93FE8"/>
    <w:rsid w:val="00F9461D"/>
    <w:rsid w:val="00F94673"/>
    <w:rsid w:val="00F94CFA"/>
    <w:rsid w:val="00F95503"/>
    <w:rsid w:val="00F955AF"/>
    <w:rsid w:val="00F95AEF"/>
    <w:rsid w:val="00F95BAC"/>
    <w:rsid w:val="00F95F86"/>
    <w:rsid w:val="00F9650E"/>
    <w:rsid w:val="00F96B21"/>
    <w:rsid w:val="00F96BD5"/>
    <w:rsid w:val="00F96C44"/>
    <w:rsid w:val="00F96C51"/>
    <w:rsid w:val="00F97391"/>
    <w:rsid w:val="00FA02E8"/>
    <w:rsid w:val="00FA09CE"/>
    <w:rsid w:val="00FA13FC"/>
    <w:rsid w:val="00FA1572"/>
    <w:rsid w:val="00FA1A4C"/>
    <w:rsid w:val="00FA2043"/>
    <w:rsid w:val="00FA219C"/>
    <w:rsid w:val="00FA2943"/>
    <w:rsid w:val="00FA2B42"/>
    <w:rsid w:val="00FA3296"/>
    <w:rsid w:val="00FA352A"/>
    <w:rsid w:val="00FA4F9F"/>
    <w:rsid w:val="00FA4FA8"/>
    <w:rsid w:val="00FA5A5D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536"/>
    <w:rsid w:val="00FB1A5F"/>
    <w:rsid w:val="00FB1B88"/>
    <w:rsid w:val="00FB1E54"/>
    <w:rsid w:val="00FB1F5C"/>
    <w:rsid w:val="00FB23EC"/>
    <w:rsid w:val="00FB3443"/>
    <w:rsid w:val="00FB3826"/>
    <w:rsid w:val="00FB3C47"/>
    <w:rsid w:val="00FB4049"/>
    <w:rsid w:val="00FB4B57"/>
    <w:rsid w:val="00FB4F7B"/>
    <w:rsid w:val="00FB544F"/>
    <w:rsid w:val="00FB5A7F"/>
    <w:rsid w:val="00FB5D72"/>
    <w:rsid w:val="00FB6089"/>
    <w:rsid w:val="00FB6688"/>
    <w:rsid w:val="00FB6D48"/>
    <w:rsid w:val="00FB7E05"/>
    <w:rsid w:val="00FC0438"/>
    <w:rsid w:val="00FC1460"/>
    <w:rsid w:val="00FC1DDA"/>
    <w:rsid w:val="00FC1F5E"/>
    <w:rsid w:val="00FC258F"/>
    <w:rsid w:val="00FC2AC1"/>
    <w:rsid w:val="00FC2DB0"/>
    <w:rsid w:val="00FC317B"/>
    <w:rsid w:val="00FC511B"/>
    <w:rsid w:val="00FC5348"/>
    <w:rsid w:val="00FC5555"/>
    <w:rsid w:val="00FC5B20"/>
    <w:rsid w:val="00FC5CBF"/>
    <w:rsid w:val="00FC5F62"/>
    <w:rsid w:val="00FC62E3"/>
    <w:rsid w:val="00FC6E45"/>
    <w:rsid w:val="00FC7044"/>
    <w:rsid w:val="00FC764C"/>
    <w:rsid w:val="00FD00F5"/>
    <w:rsid w:val="00FD07C2"/>
    <w:rsid w:val="00FD0951"/>
    <w:rsid w:val="00FD0CFC"/>
    <w:rsid w:val="00FD0F21"/>
    <w:rsid w:val="00FD1200"/>
    <w:rsid w:val="00FD1A0A"/>
    <w:rsid w:val="00FD329B"/>
    <w:rsid w:val="00FD3364"/>
    <w:rsid w:val="00FD39CF"/>
    <w:rsid w:val="00FD3D82"/>
    <w:rsid w:val="00FD3F88"/>
    <w:rsid w:val="00FD411E"/>
    <w:rsid w:val="00FD42FC"/>
    <w:rsid w:val="00FD4344"/>
    <w:rsid w:val="00FD46CD"/>
    <w:rsid w:val="00FD541C"/>
    <w:rsid w:val="00FD54E1"/>
    <w:rsid w:val="00FD5D09"/>
    <w:rsid w:val="00FD5FB9"/>
    <w:rsid w:val="00FD60E6"/>
    <w:rsid w:val="00FD61A0"/>
    <w:rsid w:val="00FD65FC"/>
    <w:rsid w:val="00FD664D"/>
    <w:rsid w:val="00FD6671"/>
    <w:rsid w:val="00FD6772"/>
    <w:rsid w:val="00FD76FC"/>
    <w:rsid w:val="00FD7FF8"/>
    <w:rsid w:val="00FE013A"/>
    <w:rsid w:val="00FE02A9"/>
    <w:rsid w:val="00FE0FBC"/>
    <w:rsid w:val="00FE16CA"/>
    <w:rsid w:val="00FE1A23"/>
    <w:rsid w:val="00FE1ECC"/>
    <w:rsid w:val="00FE24E3"/>
    <w:rsid w:val="00FE329E"/>
    <w:rsid w:val="00FE388F"/>
    <w:rsid w:val="00FE3E73"/>
    <w:rsid w:val="00FE48DB"/>
    <w:rsid w:val="00FE5D95"/>
    <w:rsid w:val="00FE64B5"/>
    <w:rsid w:val="00FE74E6"/>
    <w:rsid w:val="00FE7BD1"/>
    <w:rsid w:val="00FE7FD9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3E33"/>
    <w:rsid w:val="00FF44F3"/>
    <w:rsid w:val="00FF479F"/>
    <w:rsid w:val="00FF5477"/>
    <w:rsid w:val="00FF5493"/>
    <w:rsid w:val="00FF56B8"/>
    <w:rsid w:val="00FF59D4"/>
    <w:rsid w:val="00FF670C"/>
    <w:rsid w:val="00FF6A39"/>
    <w:rsid w:val="00FF6D5F"/>
    <w:rsid w:val="00FF6EBA"/>
    <w:rsid w:val="00FF700B"/>
    <w:rsid w:val="00FF710E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0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0"/>
    <w:link w:val="3Char"/>
    <w:uiPriority w:val="9"/>
    <w:unhideWhenUsed/>
    <w:qFormat/>
    <w:rsid w:val="00334902"/>
    <w:pPr>
      <w:numPr>
        <w:ilvl w:val="2"/>
      </w:numPr>
      <w:ind w:left="709"/>
      <w:outlineLvl w:val="2"/>
    </w:pPr>
    <w:rPr>
      <w:sz w:val="22"/>
      <w:szCs w:val="22"/>
    </w:rPr>
  </w:style>
  <w:style w:type="paragraph" w:styleId="4">
    <w:name w:val="heading 4"/>
    <w:basedOn w:val="3"/>
    <w:next w:val="a0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A42727"/>
    <w:rPr>
      <w:b/>
      <w:bCs/>
    </w:rPr>
  </w:style>
  <w:style w:type="paragraph" w:styleId="a5">
    <w:name w:val="header"/>
    <w:basedOn w:val="a0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9A2CF2"/>
  </w:style>
  <w:style w:type="paragraph" w:styleId="a6">
    <w:name w:val="footer"/>
    <w:basedOn w:val="a0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7">
    <w:name w:val="Table Grid"/>
    <w:aliases w:val="TableGrid"/>
    <w:basedOn w:val="a2"/>
    <w:uiPriority w:val="59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0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1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9">
    <w:name w:val="caption"/>
    <w:basedOn w:val="a0"/>
    <w:next w:val="a0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1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9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1"/>
    <w:link w:val="a9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1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a">
    <w:name w:val="annotation reference"/>
    <w:basedOn w:val="a1"/>
    <w:uiPriority w:val="99"/>
    <w:semiHidden/>
    <w:unhideWhenUsed/>
    <w:rsid w:val="00D47CA5"/>
    <w:rPr>
      <w:sz w:val="18"/>
      <w:szCs w:val="18"/>
    </w:rPr>
  </w:style>
  <w:style w:type="paragraph" w:styleId="ab">
    <w:name w:val="annotation text"/>
    <w:basedOn w:val="a0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1"/>
    <w:link w:val="ab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Balloon Text"/>
    <w:basedOn w:val="a0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1"/>
    <w:link w:val="ad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0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e">
    <w:name w:val="Placeholder Text"/>
    <w:basedOn w:val="a1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0"/>
    <w:link w:val="RAN1bullet1Char"/>
    <w:qFormat/>
    <w:rsid w:val="000E0195"/>
    <w:pPr>
      <w:widowControl/>
      <w:numPr>
        <w:numId w:val="3"/>
      </w:numPr>
      <w:wordWrap/>
      <w:autoSpaceDE/>
      <w:autoSpaceDN/>
      <w:spacing w:afterLines="0" w:after="0" w:line="288" w:lineRule="auto"/>
      <w:ind w:left="714" w:hanging="357"/>
      <w:jc w:val="left"/>
    </w:pPr>
    <w:rPr>
      <w:rFonts w:eastAsia="Times New Roman"/>
      <w:kern w:val="0"/>
      <w:szCs w:val="32"/>
      <w:lang w:val="en-GB" w:eastAsia="x-none"/>
    </w:rPr>
  </w:style>
  <w:style w:type="paragraph" w:customStyle="1" w:styleId="RAN1bullet2">
    <w:name w:val="RAN1 bullet2"/>
    <w:basedOn w:val="a0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0E0195"/>
    <w:rPr>
      <w:rFonts w:ascii="Times New Roman" w:eastAsia="Times New Roman" w:hAnsi="Times New Roman" w:cs="Times New Roman"/>
      <w:kern w:val="0"/>
      <w:sz w:val="22"/>
      <w:szCs w:val="32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8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0">
    <w:name w:val="Body Text"/>
    <w:basedOn w:val="a0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1"/>
    <w:link w:val="af0"/>
    <w:rsid w:val="00B12130"/>
    <w:rPr>
      <w:szCs w:val="22"/>
    </w:rPr>
  </w:style>
  <w:style w:type="paragraph" w:customStyle="1" w:styleId="maintext">
    <w:name w:val="main text"/>
    <w:basedOn w:val="a0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F93DE6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mc-span">
    <w:name w:val="mc-span"/>
    <w:basedOn w:val="a1"/>
    <w:rsid w:val="005A1872"/>
  </w:style>
  <w:style w:type="numbering" w:customStyle="1" w:styleId="a">
    <w:name w:val="구분점"/>
    <w:rsid w:val="0008046C"/>
    <w:pPr>
      <w:numPr>
        <w:numId w:val="12"/>
      </w:numPr>
    </w:pPr>
  </w:style>
  <w:style w:type="paragraph" w:styleId="af2">
    <w:name w:val="No Spacing"/>
    <w:uiPriority w:val="1"/>
    <w:qFormat/>
    <w:rsid w:val="004B12F8"/>
    <w:pPr>
      <w:widowControl w:val="0"/>
      <w:wordWrap w:val="0"/>
      <w:autoSpaceDE w:val="0"/>
      <w:autoSpaceDN w:val="0"/>
      <w:spacing w:afterLines="50" w:after="0" w:line="240" w:lineRule="auto"/>
    </w:pPr>
    <w:rPr>
      <w:rFonts w:ascii="Times New Roman" w:hAnsi="Times New Roman" w:cs="Times New Roman"/>
      <w:sz w:val="22"/>
      <w:szCs w:val="22"/>
    </w:rPr>
  </w:style>
  <w:style w:type="character" w:customStyle="1" w:styleId="normaltextrun">
    <w:name w:val="normaltextrun"/>
    <w:qFormat/>
    <w:rsid w:val="00F76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C199D-CB9A-4872-8BA0-CC31C2A8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7</Pages>
  <Words>2777</Words>
  <Characters>15832</Characters>
  <Application>Microsoft Office Word</Application>
  <DocSecurity>0</DocSecurity>
  <Lines>131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USER</cp:lastModifiedBy>
  <cp:revision>426</cp:revision>
  <cp:lastPrinted>2023-11-03T01:17:00Z</cp:lastPrinted>
  <dcterms:created xsi:type="dcterms:W3CDTF">2023-08-09T02:07:00Z</dcterms:created>
  <dcterms:modified xsi:type="dcterms:W3CDTF">2024-02-19T09:10:00Z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68a88358575c1a239ad2e726b49becd31d26f4839ce954104e76507a34674377</vt:lpwstr>
  </property>
</Properties>
</file>